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EE0C1" w14:textId="7FB1E74C" w:rsidR="00381EDC" w:rsidRDefault="004B6D6E">
      <w:pPr>
        <w:pStyle w:val="3GPPHeader"/>
        <w:spacing w:after="60"/>
        <w:rPr>
          <w:rFonts w:cs="Arial"/>
          <w:sz w:val="32"/>
          <w:szCs w:val="32"/>
          <w:highlight w:val="yellow"/>
        </w:rPr>
      </w:pPr>
      <w:r>
        <w:rPr>
          <w:rFonts w:cs="Arial"/>
        </w:rPr>
        <w:t>3GPP TSG-RAN WG2 #104</w:t>
      </w:r>
      <w:r>
        <w:rPr>
          <w:rFonts w:cs="Arial"/>
        </w:rPr>
        <w:tab/>
      </w:r>
      <w:r>
        <w:rPr>
          <w:rFonts w:cs="Arial"/>
        </w:rPr>
        <w:tab/>
      </w:r>
      <w:proofErr w:type="spellStart"/>
      <w:r>
        <w:rPr>
          <w:rFonts w:cs="Arial"/>
          <w:sz w:val="32"/>
          <w:szCs w:val="32"/>
        </w:rPr>
        <w:t>Tdoc</w:t>
      </w:r>
      <w:proofErr w:type="spellEnd"/>
      <w:r>
        <w:rPr>
          <w:rFonts w:cs="Arial"/>
          <w:sz w:val="32"/>
          <w:szCs w:val="32"/>
        </w:rPr>
        <w:t xml:space="preserve"> R2-</w:t>
      </w:r>
      <w:r w:rsidR="007D502F">
        <w:rPr>
          <w:rFonts w:cs="Arial"/>
          <w:sz w:val="32"/>
          <w:szCs w:val="32"/>
        </w:rPr>
        <w:t>1817579</w:t>
      </w:r>
    </w:p>
    <w:p w14:paraId="43E11A0A" w14:textId="77777777" w:rsidR="00381EDC" w:rsidRPr="00D3449E" w:rsidRDefault="004B6D6E">
      <w:pPr>
        <w:pStyle w:val="3GPPHeader"/>
        <w:rPr>
          <w:rFonts w:cs="Arial"/>
        </w:rPr>
      </w:pPr>
      <w:r w:rsidRPr="00D3449E">
        <w:rPr>
          <w:rFonts w:cs="Arial"/>
        </w:rPr>
        <w:t>Spokane, USA, 12</w:t>
      </w:r>
      <w:r w:rsidRPr="00D3449E">
        <w:rPr>
          <w:rFonts w:cs="Arial"/>
          <w:vertAlign w:val="superscript"/>
        </w:rPr>
        <w:t>th</w:t>
      </w:r>
      <w:r w:rsidRPr="00D3449E">
        <w:rPr>
          <w:rFonts w:cs="Arial"/>
        </w:rPr>
        <w:t xml:space="preserve"> – 16</w:t>
      </w:r>
      <w:r w:rsidRPr="00D3449E">
        <w:rPr>
          <w:rFonts w:cs="Arial"/>
          <w:vertAlign w:val="superscript"/>
        </w:rPr>
        <w:t>th</w:t>
      </w:r>
      <w:r w:rsidRPr="00D3449E">
        <w:rPr>
          <w:rFonts w:cs="Arial"/>
        </w:rPr>
        <w:t xml:space="preserve"> November 2018</w:t>
      </w:r>
    </w:p>
    <w:p w14:paraId="2DB0C7E0" w14:textId="75927D59" w:rsidR="00381EDC" w:rsidRPr="00D3449E" w:rsidRDefault="004B6D6E">
      <w:pPr>
        <w:pStyle w:val="3GPPHeader"/>
        <w:rPr>
          <w:rFonts w:cs="Arial"/>
        </w:rPr>
      </w:pPr>
      <w:r w:rsidRPr="00D3449E">
        <w:rPr>
          <w:rFonts w:cs="Arial"/>
        </w:rPr>
        <w:t xml:space="preserve">Agenda Item: </w:t>
      </w:r>
      <w:r w:rsidRPr="00D3449E">
        <w:rPr>
          <w:rFonts w:cs="Arial"/>
        </w:rPr>
        <w:tab/>
        <w:t>11.</w:t>
      </w:r>
      <w:r w:rsidR="00D9679E" w:rsidRPr="00D3449E">
        <w:rPr>
          <w:rFonts w:cs="Arial"/>
        </w:rPr>
        <w:t>7.3</w:t>
      </w:r>
    </w:p>
    <w:p w14:paraId="71F0B8D5" w14:textId="77777777" w:rsidR="00381EDC" w:rsidRPr="00D3449E" w:rsidRDefault="004B6D6E">
      <w:pPr>
        <w:pStyle w:val="3GPPHeader"/>
        <w:rPr>
          <w:rFonts w:cs="Arial"/>
        </w:rPr>
      </w:pPr>
      <w:r w:rsidRPr="00D3449E">
        <w:rPr>
          <w:rFonts w:cs="Arial"/>
        </w:rPr>
        <w:t>Source:</w:t>
      </w:r>
      <w:r w:rsidRPr="00D3449E">
        <w:rPr>
          <w:rFonts w:cs="Arial"/>
        </w:rPr>
        <w:tab/>
        <w:t>Nokia (Rapporteur)</w:t>
      </w:r>
    </w:p>
    <w:p w14:paraId="3AEFC920" w14:textId="77777777" w:rsidR="00381EDC" w:rsidRPr="00D3449E" w:rsidRDefault="004B6D6E">
      <w:pPr>
        <w:pStyle w:val="3GPPHeader"/>
        <w:rPr>
          <w:rFonts w:cs="Arial"/>
        </w:rPr>
      </w:pPr>
      <w:r w:rsidRPr="00D3449E">
        <w:rPr>
          <w:rFonts w:cs="Arial"/>
        </w:rPr>
        <w:t>Title:</w:t>
      </w:r>
      <w:r w:rsidRPr="00D3449E">
        <w:rPr>
          <w:rFonts w:cs="Arial"/>
        </w:rPr>
        <w:tab/>
        <w:t>E-mail discussion summary [103bis#41] [NR/</w:t>
      </w:r>
      <w:proofErr w:type="spellStart"/>
      <w:r w:rsidRPr="00D3449E">
        <w:rPr>
          <w:rFonts w:cs="Arial"/>
        </w:rPr>
        <w:t>IIoT</w:t>
      </w:r>
      <w:proofErr w:type="spellEnd"/>
      <w:r w:rsidRPr="00D3449E">
        <w:rPr>
          <w:rFonts w:cs="Arial"/>
        </w:rPr>
        <w:t>] Intra-UE Prioritization (Nokia)</w:t>
      </w:r>
    </w:p>
    <w:p w14:paraId="1C03B34F" w14:textId="77777777" w:rsidR="00381EDC" w:rsidRDefault="004B6D6E">
      <w:pPr>
        <w:pStyle w:val="3GPPHeader"/>
        <w:rPr>
          <w:rFonts w:cs="Arial"/>
        </w:rPr>
      </w:pPr>
      <w:r>
        <w:rPr>
          <w:rFonts w:cs="Arial"/>
        </w:rPr>
        <w:t>Document for:</w:t>
      </w:r>
      <w:r>
        <w:rPr>
          <w:rFonts w:cs="Arial"/>
        </w:rPr>
        <w:tab/>
        <w:t>Discussion, Decision</w:t>
      </w:r>
    </w:p>
    <w:p w14:paraId="550299A4" w14:textId="77777777" w:rsidR="00381EDC" w:rsidRDefault="004B6D6E">
      <w:pPr>
        <w:pStyle w:val="Heading1"/>
      </w:pPr>
      <w:r>
        <w:t>Introduction</w:t>
      </w:r>
    </w:p>
    <w:p w14:paraId="5FCD0E67" w14:textId="77777777" w:rsidR="00381EDC" w:rsidRPr="00D3449E" w:rsidRDefault="004B6D6E">
      <w:pPr>
        <w:rPr>
          <w:rFonts w:cs="Arial"/>
        </w:rPr>
      </w:pPr>
      <w:r w:rsidRPr="00D3449E">
        <w:rPr>
          <w:rFonts w:cs="Arial"/>
        </w:rPr>
        <w:t>This document captures and reports the summary of email discussion on Intra-UE prioritization, which was triggered as an agreement made in RAN2 #103bis:</w:t>
      </w:r>
    </w:p>
    <w:p w14:paraId="58AE7FDA" w14:textId="77777777" w:rsidR="00381EDC" w:rsidRPr="00D3449E" w:rsidRDefault="004B6D6E">
      <w:pPr>
        <w:rPr>
          <w:rFonts w:cstheme="minorHAnsi"/>
        </w:rPr>
      </w:pPr>
      <w:bookmarkStart w:id="0" w:name="_Hlk527530046"/>
      <w:r w:rsidRPr="00D3449E">
        <w:rPr>
          <w:rFonts w:cstheme="minorHAnsi"/>
        </w:rPr>
        <w:t>[103bis#</w:t>
      </w:r>
      <w:proofErr w:type="gramStart"/>
      <w:r w:rsidRPr="00D3449E">
        <w:rPr>
          <w:rFonts w:cstheme="minorHAnsi"/>
        </w:rPr>
        <w:t>41][</w:t>
      </w:r>
      <w:proofErr w:type="gramEnd"/>
      <w:r w:rsidRPr="00D3449E">
        <w:rPr>
          <w:rFonts w:cstheme="minorHAnsi"/>
        </w:rPr>
        <w:t>NR/</w:t>
      </w:r>
      <w:proofErr w:type="spellStart"/>
      <w:r w:rsidRPr="00D3449E">
        <w:rPr>
          <w:rFonts w:cstheme="minorHAnsi"/>
        </w:rPr>
        <w:t>IIoT</w:t>
      </w:r>
      <w:proofErr w:type="spellEnd"/>
      <w:r w:rsidRPr="00D3449E">
        <w:rPr>
          <w:rFonts w:cstheme="minorHAnsi"/>
        </w:rPr>
        <w:t>] Intra-UE prioritization (Nokia)</w:t>
      </w:r>
    </w:p>
    <w:p w14:paraId="396BA064" w14:textId="77777777" w:rsidR="00381EDC" w:rsidRPr="00D3449E" w:rsidRDefault="004B6D6E">
      <w:pPr>
        <w:rPr>
          <w:rFonts w:cstheme="minorHAnsi"/>
        </w:rPr>
      </w:pPr>
      <w:r w:rsidRPr="00D3449E">
        <w:rPr>
          <w:rFonts w:cstheme="minorHAnsi"/>
        </w:rPr>
        <w:t xml:space="preserve">      Intended outcome: Email discussion report</w:t>
      </w:r>
    </w:p>
    <w:p w14:paraId="70F50021" w14:textId="77777777" w:rsidR="00381EDC" w:rsidRPr="00D3449E" w:rsidRDefault="004B6D6E">
      <w:pPr>
        <w:rPr>
          <w:rFonts w:cstheme="minorHAnsi"/>
        </w:rPr>
      </w:pPr>
      <w:r w:rsidRPr="00D3449E">
        <w:rPr>
          <w:rFonts w:cstheme="minorHAnsi"/>
        </w:rPr>
        <w:t xml:space="preserve">      Discuss the scenarios and division of work between RAN1 and RAN2. Views from companies to be presented in email discussion.</w:t>
      </w:r>
    </w:p>
    <w:p w14:paraId="0212F019" w14:textId="77777777" w:rsidR="00381EDC" w:rsidRPr="00D3449E" w:rsidRDefault="004B6D6E">
      <w:pPr>
        <w:rPr>
          <w:rFonts w:cstheme="minorHAnsi"/>
        </w:rPr>
      </w:pPr>
      <w:r w:rsidRPr="00D3449E">
        <w:rPr>
          <w:rFonts w:cstheme="minorHAnsi"/>
        </w:rPr>
        <w:t xml:space="preserve">      Deadline:  Thursday 2018-11-02  </w:t>
      </w:r>
    </w:p>
    <w:bookmarkEnd w:id="0"/>
    <w:p w14:paraId="2B91972C" w14:textId="77777777" w:rsidR="00381EDC" w:rsidRDefault="004B6D6E">
      <w:pPr>
        <w:pStyle w:val="Heading1"/>
      </w:pPr>
      <w:r>
        <w:t>Discussion</w:t>
      </w:r>
    </w:p>
    <w:p w14:paraId="0B612D49" w14:textId="6A44385B" w:rsidR="00381EDC" w:rsidRPr="00D3449E" w:rsidRDefault="004B6D6E" w:rsidP="00D921AD">
      <w:pPr>
        <w:jc w:val="both"/>
      </w:pPr>
      <w:r w:rsidRPr="00D3449E">
        <w:rPr>
          <w:rFonts w:cs="Arial"/>
        </w:rPr>
        <w:t xml:space="preserve">In RAN2#103bis, an e-mail discussion to clarify the scenarios and division of work between RAN1 and RAN2 for intra-UE prioritization objective of NR </w:t>
      </w:r>
      <w:proofErr w:type="spellStart"/>
      <w:r w:rsidRPr="00D3449E">
        <w:rPr>
          <w:rFonts w:cs="Arial"/>
        </w:rPr>
        <w:t>IIoT</w:t>
      </w:r>
      <w:proofErr w:type="spellEnd"/>
      <w:r w:rsidRPr="00D3449E">
        <w:rPr>
          <w:rFonts w:cs="Arial"/>
        </w:rPr>
        <w:t xml:space="preserve"> SI </w:t>
      </w:r>
      <w:r w:rsidR="00D921AD">
        <w:rPr>
          <w:rFonts w:cs="Arial"/>
        </w:rPr>
        <w:t xml:space="preserve">[1] </w:t>
      </w:r>
      <w:r w:rsidRPr="00D3449E">
        <w:rPr>
          <w:rFonts w:cs="Arial"/>
        </w:rPr>
        <w:t xml:space="preserve">has been agreed. It is generally agreeable that RAN1 should be involved in the study of this topic. The scenarios that should be studied in this SI are, however, still not clear enough for RAN2 to formulate a LS to RAN1. Thus, this email discussion aims to collect the views of the companies </w:t>
      </w:r>
      <w:proofErr w:type="gramStart"/>
      <w:r w:rsidRPr="00D3449E">
        <w:rPr>
          <w:rFonts w:cs="Arial"/>
        </w:rPr>
        <w:t>in order to</w:t>
      </w:r>
      <w:proofErr w:type="gramEnd"/>
      <w:r w:rsidRPr="00D3449E">
        <w:rPr>
          <w:rFonts w:cs="Arial"/>
        </w:rPr>
        <w:t xml:space="preserve"> reach a consensus on the targeted scenarios as well as on how the work should be split between RAN1 and RAN2 subsequently. The following sections summarize the company views on the scenarios to be studied, as well as the foreseeable RAN1 impacts in the considered scenarios. </w:t>
      </w:r>
    </w:p>
    <w:p w14:paraId="2A12F9C6" w14:textId="77777777" w:rsidR="00381EDC" w:rsidRPr="00D3449E" w:rsidRDefault="00381EDC">
      <w:pPr>
        <w:rPr>
          <w:rFonts w:cs="Arial"/>
          <w:b/>
        </w:rPr>
      </w:pPr>
    </w:p>
    <w:p w14:paraId="3504F9DF" w14:textId="77777777" w:rsidR="00381EDC" w:rsidRDefault="004B6D6E">
      <w:pPr>
        <w:pStyle w:val="Heading2"/>
      </w:pPr>
      <w:r>
        <w:lastRenderedPageBreak/>
        <w:t>Scenario 1: Intra-UE DL Prioritization</w:t>
      </w:r>
    </w:p>
    <w:p w14:paraId="1AF2AACB" w14:textId="77777777" w:rsidR="00381EDC" w:rsidRPr="00D3449E" w:rsidRDefault="004B6D6E">
      <w:pPr>
        <w:rPr>
          <w:b/>
        </w:rPr>
      </w:pPr>
      <w:r w:rsidRPr="00D3449E">
        <w:rPr>
          <w:rFonts w:cs="Arial"/>
        </w:rPr>
        <w:t xml:space="preserve">In Rel-15, DL-pre-emption was specified for NR allowing </w:t>
      </w:r>
      <w:proofErr w:type="spellStart"/>
      <w:r w:rsidRPr="00D3449E">
        <w:rPr>
          <w:rFonts w:cs="Arial"/>
        </w:rPr>
        <w:t>gNB</w:t>
      </w:r>
      <w:proofErr w:type="spellEnd"/>
      <w:r w:rsidRPr="00D3449E">
        <w:rPr>
          <w:rFonts w:cs="Arial"/>
        </w:rPr>
        <w:t xml:space="preserve"> to puncture an ongoing PDSCH transmission belonging to one UE with another PDSCH transmission belonging to another UE by scheduling the latter in the same resources where the first PDSCH transmission was ongoing. Should similar approach be studied for intra-UE case? If so, what are the aspects to be studied by RAN2 and what are the aspects to be studied by RAN1?</w:t>
      </w: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646F93A1" w14:textId="77777777">
        <w:trPr>
          <w:trHeight w:val="144"/>
          <w:jc w:val="center"/>
        </w:trPr>
        <w:tc>
          <w:tcPr>
            <w:tcW w:w="1564" w:type="dxa"/>
            <w:shd w:val="clear" w:color="auto" w:fill="BFBFBF"/>
            <w:vAlign w:val="center"/>
          </w:tcPr>
          <w:p w14:paraId="6A8EEBDC" w14:textId="77777777" w:rsidR="00381EDC" w:rsidRDefault="004B6D6E">
            <w:pPr>
              <w:ind w:left="360"/>
              <w:rPr>
                <w:b/>
                <w:bCs/>
              </w:rPr>
            </w:pPr>
            <w:r>
              <w:rPr>
                <w:b/>
                <w:bCs/>
              </w:rPr>
              <w:t>Company</w:t>
            </w:r>
          </w:p>
        </w:tc>
        <w:tc>
          <w:tcPr>
            <w:tcW w:w="1276" w:type="dxa"/>
            <w:shd w:val="clear" w:color="auto" w:fill="BFBFBF"/>
            <w:vAlign w:val="center"/>
          </w:tcPr>
          <w:p w14:paraId="07FB4705" w14:textId="77777777" w:rsidR="00381EDC" w:rsidRDefault="004B6D6E">
            <w:pPr>
              <w:contextualSpacing/>
              <w:rPr>
                <w:b/>
                <w:bCs/>
              </w:rPr>
            </w:pPr>
            <w:r>
              <w:rPr>
                <w:b/>
                <w:bCs/>
              </w:rPr>
              <w:t>Yes/No?</w:t>
            </w:r>
          </w:p>
        </w:tc>
        <w:tc>
          <w:tcPr>
            <w:tcW w:w="5387" w:type="dxa"/>
            <w:shd w:val="clear" w:color="auto" w:fill="BFBFBF"/>
            <w:vAlign w:val="center"/>
          </w:tcPr>
          <w:p w14:paraId="4DE0341A" w14:textId="77777777" w:rsidR="00381EDC" w:rsidRDefault="004B6D6E">
            <w:pPr>
              <w:contextualSpacing/>
              <w:rPr>
                <w:b/>
                <w:bCs/>
              </w:rPr>
            </w:pPr>
            <w:r>
              <w:rPr>
                <w:b/>
                <w:bCs/>
              </w:rPr>
              <w:t>General Comments</w:t>
            </w:r>
          </w:p>
        </w:tc>
        <w:tc>
          <w:tcPr>
            <w:tcW w:w="5786" w:type="dxa"/>
            <w:shd w:val="clear" w:color="auto" w:fill="BFBFBF"/>
            <w:vAlign w:val="center"/>
          </w:tcPr>
          <w:p w14:paraId="2D3BA682" w14:textId="77777777" w:rsidR="00381EDC" w:rsidRPr="00D3449E" w:rsidRDefault="004B6D6E">
            <w:pPr>
              <w:contextualSpacing/>
              <w:rPr>
                <w:b/>
                <w:bCs/>
              </w:rPr>
            </w:pPr>
            <w:r w:rsidRPr="00D3449E">
              <w:rPr>
                <w:b/>
                <w:bCs/>
              </w:rPr>
              <w:t>Comments on RAN1/RAN2 work split</w:t>
            </w:r>
          </w:p>
        </w:tc>
      </w:tr>
      <w:tr w:rsidR="00381EDC" w:rsidRPr="00D3449E" w14:paraId="38BA9104" w14:textId="77777777">
        <w:trPr>
          <w:trHeight w:val="144"/>
          <w:jc w:val="center"/>
        </w:trPr>
        <w:tc>
          <w:tcPr>
            <w:tcW w:w="1564" w:type="dxa"/>
          </w:tcPr>
          <w:p w14:paraId="277F6F7E" w14:textId="77777777" w:rsidR="00381EDC" w:rsidRDefault="004B6D6E">
            <w:pPr>
              <w:jc w:val="center"/>
              <w:rPr>
                <w:b/>
                <w:bCs/>
              </w:rPr>
            </w:pPr>
            <w:r>
              <w:rPr>
                <w:b/>
                <w:bCs/>
              </w:rPr>
              <w:t>Qualcomm</w:t>
            </w:r>
          </w:p>
        </w:tc>
        <w:tc>
          <w:tcPr>
            <w:tcW w:w="1276" w:type="dxa"/>
          </w:tcPr>
          <w:p w14:paraId="5EE4ECBE" w14:textId="77777777" w:rsidR="00381EDC" w:rsidRDefault="004B6D6E">
            <w:pPr>
              <w:contextualSpacing/>
              <w:jc w:val="center"/>
              <w:rPr>
                <w:bCs/>
              </w:rPr>
            </w:pPr>
            <w:r>
              <w:rPr>
                <w:bCs/>
              </w:rPr>
              <w:t>Yes</w:t>
            </w:r>
          </w:p>
        </w:tc>
        <w:tc>
          <w:tcPr>
            <w:tcW w:w="5387" w:type="dxa"/>
          </w:tcPr>
          <w:p w14:paraId="0F5B292A" w14:textId="77777777" w:rsidR="00381EDC" w:rsidRPr="00D3449E" w:rsidRDefault="004B6D6E">
            <w:pPr>
              <w:contextualSpacing/>
              <w:rPr>
                <w:bCs/>
              </w:rPr>
            </w:pPr>
            <w:r w:rsidRPr="00D3449E">
              <w:rPr>
                <w:bCs/>
              </w:rPr>
              <w:t xml:space="preserve">For a UE that supports both </w:t>
            </w:r>
            <w:proofErr w:type="spellStart"/>
            <w:r w:rsidRPr="00D3449E">
              <w:rPr>
                <w:bCs/>
              </w:rPr>
              <w:t>eMBB</w:t>
            </w:r>
            <w:proofErr w:type="spellEnd"/>
            <w:r w:rsidRPr="00D3449E">
              <w:rPr>
                <w:bCs/>
              </w:rPr>
              <w:t xml:space="preserve"> and URLLC, in the absence of PHY layer traffic type differentiation, relying on DLPI to indicate DL </w:t>
            </w:r>
            <w:proofErr w:type="spellStart"/>
            <w:r w:rsidRPr="00D3449E">
              <w:rPr>
                <w:bCs/>
              </w:rPr>
              <w:t>preemption</w:t>
            </w:r>
            <w:proofErr w:type="spellEnd"/>
            <w:r w:rsidRPr="00D3449E">
              <w:rPr>
                <w:bCs/>
              </w:rPr>
              <w:t xml:space="preserve"> is not always possible. This is because the DLPI is sent in one of the subsequent slots after the intended PDSCH; if the </w:t>
            </w:r>
            <w:proofErr w:type="spellStart"/>
            <w:r w:rsidRPr="00D3449E">
              <w:rPr>
                <w:bCs/>
              </w:rPr>
              <w:t>eMBB</w:t>
            </w:r>
            <w:proofErr w:type="spellEnd"/>
            <w:r w:rsidRPr="00D3449E">
              <w:rPr>
                <w:bCs/>
              </w:rPr>
              <w:t xml:space="preserve"> and URLLC resources are overlapping, the UE does not know which one should be processed. Waiting for the DLPI is also not an option given the short processing time of URLLC. We therefore think some mechanisms for differentiation is needed in Rel-16, and this differentiation is best implemented in PHY layer (e.g. within scheduling DCI). </w:t>
            </w:r>
          </w:p>
        </w:tc>
        <w:tc>
          <w:tcPr>
            <w:tcW w:w="5786" w:type="dxa"/>
          </w:tcPr>
          <w:p w14:paraId="3746F891" w14:textId="77777777" w:rsidR="00381EDC" w:rsidRPr="00D3449E" w:rsidRDefault="004B6D6E">
            <w:pPr>
              <w:contextualSpacing/>
              <w:rPr>
                <w:bCs/>
              </w:rPr>
            </w:pPr>
            <w:r w:rsidRPr="00D3449E">
              <w:rPr>
                <w:bCs/>
              </w:rPr>
              <w:t>For the reasons explained, we think this topic should be studied by RAN1.</w:t>
            </w:r>
          </w:p>
        </w:tc>
      </w:tr>
      <w:tr w:rsidR="00381EDC" w:rsidRPr="00D3449E" w14:paraId="73FCB08B" w14:textId="77777777">
        <w:trPr>
          <w:trHeight w:val="144"/>
          <w:jc w:val="center"/>
        </w:trPr>
        <w:tc>
          <w:tcPr>
            <w:tcW w:w="1564" w:type="dxa"/>
          </w:tcPr>
          <w:p w14:paraId="685A2516" w14:textId="77777777" w:rsidR="00381EDC" w:rsidRDefault="004B6D6E">
            <w:pPr>
              <w:jc w:val="center"/>
              <w:rPr>
                <w:b/>
                <w:bCs/>
              </w:rPr>
            </w:pPr>
            <w:r>
              <w:rPr>
                <w:rFonts w:hint="eastAsia"/>
                <w:b/>
                <w:bCs/>
              </w:rPr>
              <w:t>OPPO</w:t>
            </w:r>
          </w:p>
        </w:tc>
        <w:tc>
          <w:tcPr>
            <w:tcW w:w="1276" w:type="dxa"/>
          </w:tcPr>
          <w:p w14:paraId="654DA6A4" w14:textId="77777777" w:rsidR="00381EDC" w:rsidRDefault="004B6D6E">
            <w:pPr>
              <w:contextualSpacing/>
              <w:jc w:val="center"/>
              <w:rPr>
                <w:bCs/>
              </w:rPr>
            </w:pPr>
            <w:r>
              <w:rPr>
                <w:rFonts w:hint="eastAsia"/>
                <w:bCs/>
              </w:rPr>
              <w:t>Yes</w:t>
            </w:r>
          </w:p>
        </w:tc>
        <w:tc>
          <w:tcPr>
            <w:tcW w:w="5387" w:type="dxa"/>
          </w:tcPr>
          <w:p w14:paraId="6EFEBFC3" w14:textId="77777777" w:rsidR="00381EDC" w:rsidRPr="00D3449E" w:rsidRDefault="004B6D6E">
            <w:pPr>
              <w:contextualSpacing/>
              <w:rPr>
                <w:bCs/>
              </w:rPr>
            </w:pPr>
            <w:r w:rsidRPr="00D3449E">
              <w:rPr>
                <w:bCs/>
              </w:rPr>
              <w:t xml:space="preserve">There are two possible cases here, one is the overlapping between two dynamic assignments and another is the one between a dynamic assignment and a configured assignment. Since downlink scheduling is based on the network intention and the network can know the DL traffic characteristic better, similar indication as R15 DL-pre-emption from the network is an easier way forward. </w:t>
            </w:r>
          </w:p>
        </w:tc>
        <w:tc>
          <w:tcPr>
            <w:tcW w:w="5786" w:type="dxa"/>
          </w:tcPr>
          <w:p w14:paraId="797EC1E0" w14:textId="77777777" w:rsidR="00FB7306" w:rsidRPr="00D3449E" w:rsidRDefault="00FB7306" w:rsidP="00FB7306">
            <w:pPr>
              <w:rPr>
                <w:bCs/>
              </w:rPr>
            </w:pPr>
            <w:r w:rsidRPr="00D3449E">
              <w:rPr>
                <w:bCs/>
              </w:rPr>
              <w:t>Downlink assignment prioritization is done by RAN1 for this topic.</w:t>
            </w:r>
          </w:p>
          <w:p w14:paraId="3E0F820B" w14:textId="77777777" w:rsidR="00381EDC" w:rsidRPr="00D3449E" w:rsidRDefault="00381EDC" w:rsidP="00FB7306">
            <w:pPr>
              <w:rPr>
                <w:bCs/>
              </w:rPr>
            </w:pPr>
          </w:p>
        </w:tc>
      </w:tr>
      <w:tr w:rsidR="00381EDC" w:rsidRPr="00D3449E" w14:paraId="41393962" w14:textId="77777777">
        <w:trPr>
          <w:trHeight w:val="144"/>
          <w:jc w:val="center"/>
        </w:trPr>
        <w:tc>
          <w:tcPr>
            <w:tcW w:w="1564" w:type="dxa"/>
          </w:tcPr>
          <w:p w14:paraId="400DA873" w14:textId="77777777" w:rsidR="00381EDC" w:rsidRDefault="004B6D6E">
            <w:pPr>
              <w:jc w:val="center"/>
              <w:rPr>
                <w:b/>
                <w:bCs/>
              </w:rPr>
            </w:pPr>
            <w:r>
              <w:rPr>
                <w:b/>
                <w:bCs/>
              </w:rPr>
              <w:t>Sony</w:t>
            </w:r>
          </w:p>
        </w:tc>
        <w:tc>
          <w:tcPr>
            <w:tcW w:w="1276" w:type="dxa"/>
          </w:tcPr>
          <w:p w14:paraId="6704299A" w14:textId="77777777" w:rsidR="00381EDC" w:rsidRDefault="004B6D6E">
            <w:pPr>
              <w:contextualSpacing/>
              <w:jc w:val="center"/>
              <w:rPr>
                <w:bCs/>
              </w:rPr>
            </w:pPr>
            <w:r>
              <w:rPr>
                <w:bCs/>
              </w:rPr>
              <w:t>yes</w:t>
            </w:r>
          </w:p>
        </w:tc>
        <w:tc>
          <w:tcPr>
            <w:tcW w:w="5387" w:type="dxa"/>
          </w:tcPr>
          <w:p w14:paraId="25BCF361" w14:textId="77777777" w:rsidR="00381EDC" w:rsidRPr="00D3449E" w:rsidRDefault="004B6D6E">
            <w:pPr>
              <w:contextualSpacing/>
              <w:rPr>
                <w:bCs/>
              </w:rPr>
            </w:pPr>
            <w:r w:rsidRPr="00D3449E">
              <w:t>If at the beginning of the DL scheduling decision, data from multiple services are available, then logical channel prioritisation (LCP) should be able to handle the multiplexing of different services at MAC Layer. If scheduling decision is in the middle while another TB is already ongoing for transmission, then intra-UE pre-emption rules should be applied in principle (i.e. the later TB should pre-empt the first one).</w:t>
            </w:r>
          </w:p>
        </w:tc>
        <w:tc>
          <w:tcPr>
            <w:tcW w:w="5786" w:type="dxa"/>
          </w:tcPr>
          <w:p w14:paraId="5CD1A26F" w14:textId="77777777" w:rsidR="00381EDC" w:rsidRPr="00D3449E" w:rsidRDefault="004B6D6E">
            <w:pPr>
              <w:contextualSpacing/>
            </w:pPr>
            <w:r w:rsidRPr="00D3449E">
              <w:rPr>
                <w:bCs/>
              </w:rPr>
              <w:t xml:space="preserve">RAN2 should study new rules of </w:t>
            </w:r>
            <w:r w:rsidRPr="00D3449E">
              <w:t>logical channel prioritisation (LCP). RAN2 should also consider whether L1 should be aware of this prioritisation.</w:t>
            </w:r>
          </w:p>
          <w:p w14:paraId="71516020" w14:textId="77777777" w:rsidR="00381EDC" w:rsidRPr="00D3449E" w:rsidRDefault="00381EDC">
            <w:pPr>
              <w:contextualSpacing/>
            </w:pPr>
          </w:p>
          <w:p w14:paraId="59E1A9BA" w14:textId="77777777" w:rsidR="00381EDC" w:rsidRPr="00D3449E" w:rsidRDefault="004B6D6E">
            <w:pPr>
              <w:contextualSpacing/>
              <w:rPr>
                <w:bCs/>
              </w:rPr>
            </w:pPr>
            <w:r w:rsidRPr="00D3449E">
              <w:t>RAN1 should study the pre-emption details and HARQ procedures.</w:t>
            </w:r>
          </w:p>
        </w:tc>
      </w:tr>
      <w:tr w:rsidR="00381EDC" w:rsidRPr="00D3449E" w14:paraId="55BE4E88" w14:textId="77777777">
        <w:trPr>
          <w:trHeight w:val="144"/>
          <w:jc w:val="center"/>
        </w:trPr>
        <w:tc>
          <w:tcPr>
            <w:tcW w:w="1564" w:type="dxa"/>
          </w:tcPr>
          <w:p w14:paraId="4B5B4542" w14:textId="77777777" w:rsidR="00381EDC" w:rsidRDefault="004B6D6E">
            <w:pPr>
              <w:jc w:val="center"/>
              <w:rPr>
                <w:b/>
                <w:bCs/>
              </w:rPr>
            </w:pPr>
            <w:r>
              <w:rPr>
                <w:rFonts w:hint="eastAsia"/>
                <w:b/>
                <w:bCs/>
              </w:rPr>
              <w:lastRenderedPageBreak/>
              <w:t>III</w:t>
            </w:r>
          </w:p>
        </w:tc>
        <w:tc>
          <w:tcPr>
            <w:tcW w:w="1276" w:type="dxa"/>
          </w:tcPr>
          <w:p w14:paraId="077CDAF5" w14:textId="77777777" w:rsidR="00381EDC" w:rsidRDefault="004B6D6E">
            <w:pPr>
              <w:contextualSpacing/>
              <w:jc w:val="center"/>
              <w:rPr>
                <w:bCs/>
              </w:rPr>
            </w:pPr>
            <w:r>
              <w:rPr>
                <w:rFonts w:eastAsia="PMingLiU" w:hint="eastAsia"/>
                <w:bCs/>
              </w:rPr>
              <w:t>yes</w:t>
            </w:r>
          </w:p>
        </w:tc>
        <w:tc>
          <w:tcPr>
            <w:tcW w:w="5387" w:type="dxa"/>
          </w:tcPr>
          <w:p w14:paraId="5BE8A4A5" w14:textId="77777777" w:rsidR="00381EDC" w:rsidRPr="00D3449E" w:rsidRDefault="004B6D6E">
            <w:pPr>
              <w:contextualSpacing/>
              <w:rPr>
                <w:bCs/>
              </w:rPr>
            </w:pPr>
            <w:r w:rsidRPr="00D3449E">
              <w:rPr>
                <w:rFonts w:eastAsia="PMingLiU"/>
                <w:bCs/>
              </w:rPr>
              <w:t>W</w:t>
            </w:r>
            <w:r w:rsidRPr="00D3449E">
              <w:rPr>
                <w:rFonts w:eastAsia="PMingLiU" w:hint="eastAsia"/>
                <w:bCs/>
              </w:rPr>
              <w:t xml:space="preserve">e </w:t>
            </w:r>
            <w:r w:rsidRPr="00D3449E">
              <w:rPr>
                <w:rFonts w:eastAsia="PMingLiU"/>
                <w:bCs/>
              </w:rPr>
              <w:t xml:space="preserve">agree with Qualcomm’s view in that R15 DL pre-emption indication is used for indicating to </w:t>
            </w:r>
            <w:proofErr w:type="spellStart"/>
            <w:r w:rsidRPr="00D3449E">
              <w:rPr>
                <w:rFonts w:eastAsia="PMingLiU"/>
                <w:bCs/>
              </w:rPr>
              <w:t>eMBB</w:t>
            </w:r>
            <w:proofErr w:type="spellEnd"/>
            <w:r w:rsidRPr="00D3449E">
              <w:rPr>
                <w:rFonts w:eastAsia="PMingLiU"/>
                <w:bCs/>
              </w:rPr>
              <w:t xml:space="preserve"> UEs after the PDSCH transmission period and may be not suitable for URLLC UEs. </w:t>
            </w:r>
            <w:proofErr w:type="gramStart"/>
            <w:r w:rsidRPr="00D3449E">
              <w:rPr>
                <w:rFonts w:eastAsia="PMingLiU"/>
                <w:bCs/>
              </w:rPr>
              <w:t>In order to</w:t>
            </w:r>
            <w:proofErr w:type="gramEnd"/>
            <w:r w:rsidRPr="00D3449E">
              <w:rPr>
                <w:rFonts w:eastAsia="PMingLiU"/>
                <w:bCs/>
              </w:rPr>
              <w:t xml:space="preserve"> resolve the scheduling overlapping, we should study mechanisms for indicating DL pre-emption as early as possible. </w:t>
            </w:r>
          </w:p>
        </w:tc>
        <w:tc>
          <w:tcPr>
            <w:tcW w:w="5786" w:type="dxa"/>
          </w:tcPr>
          <w:p w14:paraId="07013E43" w14:textId="77777777" w:rsidR="00381EDC" w:rsidRPr="00D3449E" w:rsidRDefault="004B6D6E">
            <w:pPr>
              <w:contextualSpacing/>
              <w:rPr>
                <w:bCs/>
              </w:rPr>
            </w:pPr>
            <w:r w:rsidRPr="00D3449E">
              <w:rPr>
                <w:rFonts w:eastAsia="PMingLiU" w:hint="eastAsia"/>
                <w:bCs/>
              </w:rPr>
              <w:t xml:space="preserve">DL pre-emption for the scheduling overlapping should be studied in RAN1. </w:t>
            </w:r>
          </w:p>
        </w:tc>
      </w:tr>
      <w:tr w:rsidR="00381EDC" w:rsidRPr="00D3449E" w14:paraId="5899D769" w14:textId="77777777">
        <w:trPr>
          <w:trHeight w:val="144"/>
          <w:jc w:val="center"/>
        </w:trPr>
        <w:tc>
          <w:tcPr>
            <w:tcW w:w="1564" w:type="dxa"/>
          </w:tcPr>
          <w:p w14:paraId="00D7881C" w14:textId="77777777" w:rsidR="00381EDC" w:rsidRDefault="004B6D6E">
            <w:pPr>
              <w:jc w:val="center"/>
              <w:rPr>
                <w:b/>
                <w:bCs/>
              </w:rPr>
            </w:pPr>
            <w:r>
              <w:rPr>
                <w:rFonts w:hint="eastAsia"/>
                <w:b/>
                <w:bCs/>
              </w:rPr>
              <w:t>ZTE</w:t>
            </w:r>
          </w:p>
        </w:tc>
        <w:tc>
          <w:tcPr>
            <w:tcW w:w="1276" w:type="dxa"/>
          </w:tcPr>
          <w:p w14:paraId="678D3F56" w14:textId="77777777" w:rsidR="00381EDC" w:rsidRDefault="004B6D6E">
            <w:pPr>
              <w:contextualSpacing/>
              <w:jc w:val="center"/>
              <w:rPr>
                <w:bCs/>
              </w:rPr>
            </w:pPr>
            <w:r>
              <w:rPr>
                <w:rFonts w:hint="eastAsia"/>
                <w:bCs/>
              </w:rPr>
              <w:t>Yes</w:t>
            </w:r>
          </w:p>
        </w:tc>
        <w:tc>
          <w:tcPr>
            <w:tcW w:w="5387" w:type="dxa"/>
          </w:tcPr>
          <w:p w14:paraId="30C3A3AE" w14:textId="77777777" w:rsidR="00381EDC" w:rsidRPr="00D3449E" w:rsidRDefault="004B6D6E">
            <w:pPr>
              <w:contextualSpacing/>
              <w:rPr>
                <w:bCs/>
              </w:rPr>
            </w:pPr>
            <w:r w:rsidRPr="00D3449E">
              <w:rPr>
                <w:rFonts w:hint="eastAsia"/>
                <w:bCs/>
              </w:rPr>
              <w:t xml:space="preserve">we share the same view with OPPO, two different collision cases should be </w:t>
            </w:r>
            <w:proofErr w:type="gramStart"/>
            <w:r w:rsidRPr="00D3449E">
              <w:rPr>
                <w:rFonts w:hint="eastAsia"/>
                <w:bCs/>
              </w:rPr>
              <w:t>taken into account</w:t>
            </w:r>
            <w:proofErr w:type="gramEnd"/>
            <w:r w:rsidRPr="00D3449E">
              <w:rPr>
                <w:rFonts w:hint="eastAsia"/>
                <w:bCs/>
              </w:rPr>
              <w:t>.</w:t>
            </w:r>
          </w:p>
          <w:p w14:paraId="5C6B1C8E" w14:textId="77777777" w:rsidR="00381EDC" w:rsidRPr="00D3449E" w:rsidRDefault="004B6D6E">
            <w:pPr>
              <w:contextualSpacing/>
              <w:rPr>
                <w:bCs/>
              </w:rPr>
            </w:pPr>
            <w:r w:rsidRPr="00D3449E">
              <w:rPr>
                <w:rFonts w:hint="eastAsia"/>
                <w:bCs/>
              </w:rPr>
              <w:t xml:space="preserve">To our understanding, the pre-emption can be performed in either explicit (e.g. the similar way as Rel-15, the pre-emption is indicated explicitly in DCI) way or implicit way (e.g. the UE always process the pre-emption in case the collision is detected) for the collision between the dynamic assignments. </w:t>
            </w:r>
          </w:p>
          <w:p w14:paraId="14336555" w14:textId="77777777" w:rsidR="00381EDC" w:rsidRPr="00D3449E" w:rsidRDefault="00381EDC">
            <w:pPr>
              <w:contextualSpacing/>
              <w:rPr>
                <w:bCs/>
              </w:rPr>
            </w:pPr>
          </w:p>
        </w:tc>
        <w:tc>
          <w:tcPr>
            <w:tcW w:w="5786" w:type="dxa"/>
          </w:tcPr>
          <w:p w14:paraId="12C31705" w14:textId="77777777" w:rsidR="00381EDC" w:rsidRPr="00D3449E" w:rsidRDefault="004B6D6E">
            <w:pPr>
              <w:contextualSpacing/>
              <w:rPr>
                <w:bCs/>
              </w:rPr>
            </w:pPr>
            <w:r w:rsidRPr="00D3449E">
              <w:rPr>
                <w:rFonts w:hint="eastAsia"/>
                <w:bCs/>
              </w:rPr>
              <w:t xml:space="preserve">Since the DL pre-emption is some kind RAN1 </w:t>
            </w:r>
            <w:proofErr w:type="spellStart"/>
            <w:proofErr w:type="gramStart"/>
            <w:r w:rsidRPr="00D3449E">
              <w:rPr>
                <w:rFonts w:hint="eastAsia"/>
                <w:bCs/>
              </w:rPr>
              <w:t>procedure,Pre</w:t>
            </w:r>
            <w:proofErr w:type="spellEnd"/>
            <w:proofErr w:type="gramEnd"/>
            <w:r w:rsidRPr="00D3449E">
              <w:rPr>
                <w:rFonts w:hint="eastAsia"/>
                <w:bCs/>
              </w:rPr>
              <w:t xml:space="preserve">-emption operation should be handled by RAN1. The MAC layer should be kept isolated to the pre-emption, and MAC entity should treat the two DL assignments as independent assignments. </w:t>
            </w:r>
          </w:p>
          <w:p w14:paraId="6156C393" w14:textId="77777777" w:rsidR="00381EDC" w:rsidRPr="00D3449E" w:rsidRDefault="00381EDC">
            <w:pPr>
              <w:contextualSpacing/>
              <w:rPr>
                <w:bCs/>
              </w:rPr>
            </w:pPr>
          </w:p>
        </w:tc>
      </w:tr>
      <w:tr w:rsidR="00381EDC" w:rsidRPr="00D3449E" w14:paraId="6549C77B" w14:textId="77777777">
        <w:trPr>
          <w:trHeight w:val="144"/>
          <w:jc w:val="center"/>
        </w:trPr>
        <w:tc>
          <w:tcPr>
            <w:tcW w:w="1564" w:type="dxa"/>
          </w:tcPr>
          <w:p w14:paraId="20E9BE66" w14:textId="77777777" w:rsidR="00381EDC" w:rsidRDefault="003D0DBC">
            <w:pPr>
              <w:jc w:val="center"/>
              <w:rPr>
                <w:b/>
                <w:bCs/>
              </w:rPr>
            </w:pPr>
            <w:r>
              <w:rPr>
                <w:b/>
                <w:bCs/>
              </w:rPr>
              <w:t>Apple</w:t>
            </w:r>
          </w:p>
        </w:tc>
        <w:tc>
          <w:tcPr>
            <w:tcW w:w="1276" w:type="dxa"/>
          </w:tcPr>
          <w:p w14:paraId="423A0E12" w14:textId="77777777" w:rsidR="00381EDC" w:rsidRDefault="008401C3">
            <w:pPr>
              <w:contextualSpacing/>
              <w:jc w:val="center"/>
              <w:rPr>
                <w:bCs/>
              </w:rPr>
            </w:pPr>
            <w:r>
              <w:rPr>
                <w:bCs/>
              </w:rPr>
              <w:t>Yes</w:t>
            </w:r>
          </w:p>
        </w:tc>
        <w:tc>
          <w:tcPr>
            <w:tcW w:w="5387" w:type="dxa"/>
          </w:tcPr>
          <w:p w14:paraId="483A9929" w14:textId="77777777" w:rsidR="00381EDC" w:rsidRPr="00D3449E" w:rsidRDefault="002261C4">
            <w:pPr>
              <w:contextualSpacing/>
              <w:rPr>
                <w:bCs/>
              </w:rPr>
            </w:pPr>
            <w:r w:rsidRPr="00D3449E">
              <w:rPr>
                <w:bCs/>
              </w:rPr>
              <w:t xml:space="preserve">In case of </w:t>
            </w:r>
            <w:proofErr w:type="spellStart"/>
            <w:r w:rsidRPr="00D3449E">
              <w:rPr>
                <w:bCs/>
              </w:rPr>
              <w:t>eMBB</w:t>
            </w:r>
            <w:proofErr w:type="spellEnd"/>
            <w:r w:rsidRPr="00D3449E">
              <w:rPr>
                <w:bCs/>
              </w:rPr>
              <w:t xml:space="preserve"> and URLLC </w:t>
            </w:r>
            <w:r w:rsidR="005D1000" w:rsidRPr="00D3449E">
              <w:rPr>
                <w:bCs/>
              </w:rPr>
              <w:t xml:space="preserve">transmission resources overlapped for one UE, reusing the explicit DL </w:t>
            </w:r>
            <w:proofErr w:type="spellStart"/>
            <w:r w:rsidR="005D1000" w:rsidRPr="00D3449E">
              <w:rPr>
                <w:bCs/>
              </w:rPr>
              <w:t>preemption</w:t>
            </w:r>
            <w:proofErr w:type="spellEnd"/>
            <w:r w:rsidR="005D1000" w:rsidRPr="00D3449E">
              <w:rPr>
                <w:bCs/>
              </w:rPr>
              <w:t xml:space="preserve"> indication may be not </w:t>
            </w:r>
            <w:r w:rsidR="00FB59C5" w:rsidRPr="00D3449E">
              <w:rPr>
                <w:bCs/>
              </w:rPr>
              <w:t>feasible</w:t>
            </w:r>
            <w:r w:rsidR="001D4859" w:rsidRPr="00D3449E">
              <w:rPr>
                <w:bCs/>
              </w:rPr>
              <w:t xml:space="preserve"> for U</w:t>
            </w:r>
            <w:r w:rsidR="00FB59C5" w:rsidRPr="00D3449E">
              <w:rPr>
                <w:bCs/>
              </w:rPr>
              <w:t>E to operate timely</w:t>
            </w:r>
            <w:r w:rsidR="00F64E9D" w:rsidRPr="00D3449E">
              <w:rPr>
                <w:bCs/>
              </w:rPr>
              <w:t xml:space="preserve">. </w:t>
            </w:r>
          </w:p>
        </w:tc>
        <w:tc>
          <w:tcPr>
            <w:tcW w:w="5786" w:type="dxa"/>
          </w:tcPr>
          <w:p w14:paraId="0B12A4D2" w14:textId="77777777" w:rsidR="00381EDC" w:rsidRPr="00D3449E" w:rsidRDefault="004B6D6E">
            <w:pPr>
              <w:contextualSpacing/>
              <w:rPr>
                <w:bCs/>
              </w:rPr>
            </w:pPr>
            <w:r w:rsidRPr="00D3449E">
              <w:rPr>
                <w:bCs/>
              </w:rPr>
              <w:t xml:space="preserve"> </w:t>
            </w:r>
            <w:r w:rsidR="00F967E7" w:rsidRPr="00D3449E">
              <w:rPr>
                <w:bCs/>
              </w:rPr>
              <w:t xml:space="preserve">DL pre-emption should be studied in RAN1. </w:t>
            </w:r>
          </w:p>
        </w:tc>
      </w:tr>
      <w:tr w:rsidR="00F80F49" w:rsidRPr="00D3449E" w14:paraId="6630C3C6" w14:textId="77777777">
        <w:trPr>
          <w:trHeight w:val="144"/>
          <w:jc w:val="center"/>
        </w:trPr>
        <w:tc>
          <w:tcPr>
            <w:tcW w:w="1564" w:type="dxa"/>
          </w:tcPr>
          <w:p w14:paraId="5A76A68E" w14:textId="77777777" w:rsidR="00F80F49" w:rsidRDefault="00F80F49" w:rsidP="00F80F49">
            <w:pPr>
              <w:jc w:val="center"/>
              <w:rPr>
                <w:b/>
                <w:bCs/>
              </w:rPr>
            </w:pPr>
            <w:r>
              <w:rPr>
                <w:b/>
                <w:bCs/>
              </w:rPr>
              <w:t>Ericsson</w:t>
            </w:r>
          </w:p>
        </w:tc>
        <w:tc>
          <w:tcPr>
            <w:tcW w:w="1276" w:type="dxa"/>
          </w:tcPr>
          <w:p w14:paraId="14E06C81" w14:textId="77777777" w:rsidR="00F80F49" w:rsidRDefault="00F80F49" w:rsidP="00F80F49">
            <w:pPr>
              <w:contextualSpacing/>
              <w:jc w:val="center"/>
              <w:rPr>
                <w:bCs/>
              </w:rPr>
            </w:pPr>
            <w:r>
              <w:rPr>
                <w:bCs/>
              </w:rPr>
              <w:t>Yes</w:t>
            </w:r>
          </w:p>
        </w:tc>
        <w:tc>
          <w:tcPr>
            <w:tcW w:w="5387" w:type="dxa"/>
          </w:tcPr>
          <w:p w14:paraId="00AF5F51" w14:textId="77777777" w:rsidR="00F80F49" w:rsidRPr="00D3449E" w:rsidRDefault="00F80F49" w:rsidP="00F80F49">
            <w:r w:rsidRPr="00D3449E">
              <w:t xml:space="preserve">A general comment on all scenarios: Since RAN1 solutions could have impact in MAC and/or RLC, RAN1 should not agree on solution(s) without RAN2’s feedback on the feasibility and impacts from RAN2 </w:t>
            </w:r>
            <w:proofErr w:type="spellStart"/>
            <w:r w:rsidRPr="00D3449E">
              <w:t>p.o.v</w:t>
            </w:r>
            <w:proofErr w:type="spellEnd"/>
            <w:r w:rsidRPr="00D3449E">
              <w:t>.</w:t>
            </w:r>
          </w:p>
          <w:p w14:paraId="62E860B8" w14:textId="77777777" w:rsidR="00F80F49" w:rsidRPr="00D3449E" w:rsidRDefault="00F80F49" w:rsidP="00F80F49"/>
          <w:p w14:paraId="07D358D3" w14:textId="77777777" w:rsidR="00F80F49" w:rsidRPr="00D3449E" w:rsidRDefault="00F80F49" w:rsidP="00F80F49">
            <w:pPr>
              <w:contextualSpacing/>
              <w:rPr>
                <w:bCs/>
              </w:rPr>
            </w:pPr>
            <w:r w:rsidRPr="00D3449E">
              <w:t xml:space="preserve">All downlink scheduling is under </w:t>
            </w:r>
            <w:proofErr w:type="spellStart"/>
            <w:r w:rsidRPr="00D3449E">
              <w:t>gNB</w:t>
            </w:r>
            <w:proofErr w:type="spellEnd"/>
            <w:r w:rsidRPr="00D3449E">
              <w:t xml:space="preserve"> control, with knowledge of UE’s DL critical and non-critical traffic. Prioritization rule should be straightforward, such as, UE cancels an earlier received downlink assignment if it is overlapping/interrupted with a later received downlink assignment.</w:t>
            </w:r>
          </w:p>
        </w:tc>
        <w:tc>
          <w:tcPr>
            <w:tcW w:w="5786" w:type="dxa"/>
          </w:tcPr>
          <w:p w14:paraId="52035DC2" w14:textId="77777777" w:rsidR="00F80F49" w:rsidRPr="00D3449E" w:rsidRDefault="00F80F49" w:rsidP="00F80F49">
            <w:pPr>
              <w:contextualSpacing/>
              <w:rPr>
                <w:bCs/>
              </w:rPr>
            </w:pPr>
            <w:r w:rsidRPr="00D3449E">
              <w:t>RAN1 work on the details of two overlapping PDSCH transmissions.</w:t>
            </w:r>
          </w:p>
        </w:tc>
      </w:tr>
      <w:tr w:rsidR="00D21598" w:rsidRPr="00D3449E" w14:paraId="4A390B5F"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7D37D22" w14:textId="77777777" w:rsidR="00D21598" w:rsidRPr="00D21598" w:rsidRDefault="00D21598" w:rsidP="00D21598">
            <w:pPr>
              <w:jc w:val="center"/>
              <w:rPr>
                <w:b/>
                <w:bCs/>
              </w:rPr>
            </w:pPr>
            <w:r w:rsidRPr="00D21598">
              <w:rPr>
                <w:b/>
                <w:bCs/>
              </w:rPr>
              <w:lastRenderedPageBreak/>
              <w:t>NOKIA</w:t>
            </w:r>
          </w:p>
        </w:tc>
        <w:tc>
          <w:tcPr>
            <w:tcW w:w="1276" w:type="dxa"/>
            <w:tcBorders>
              <w:top w:val="single" w:sz="4" w:space="0" w:color="auto"/>
              <w:left w:val="single" w:sz="4" w:space="0" w:color="auto"/>
              <w:bottom w:val="single" w:sz="4" w:space="0" w:color="auto"/>
              <w:right w:val="single" w:sz="4" w:space="0" w:color="auto"/>
            </w:tcBorders>
          </w:tcPr>
          <w:p w14:paraId="07748B60" w14:textId="77777777" w:rsidR="00D21598" w:rsidRPr="00D21598" w:rsidRDefault="00D21598" w:rsidP="00D21598">
            <w:pPr>
              <w:contextualSpacing/>
              <w:jc w:val="center"/>
              <w:rPr>
                <w:bCs/>
              </w:rPr>
            </w:pPr>
            <w:r w:rsidRPr="00D21598">
              <w:rPr>
                <w:bCs/>
              </w:rPr>
              <w:t>Yes</w:t>
            </w:r>
          </w:p>
        </w:tc>
        <w:tc>
          <w:tcPr>
            <w:tcW w:w="5387" w:type="dxa"/>
            <w:tcBorders>
              <w:top w:val="single" w:sz="4" w:space="0" w:color="auto"/>
              <w:left w:val="single" w:sz="4" w:space="0" w:color="auto"/>
              <w:bottom w:val="single" w:sz="4" w:space="0" w:color="auto"/>
              <w:right w:val="single" w:sz="4" w:space="0" w:color="auto"/>
            </w:tcBorders>
          </w:tcPr>
          <w:p w14:paraId="1D138578" w14:textId="77777777" w:rsidR="00D21598" w:rsidRPr="00D3449E" w:rsidDel="00C05AB3" w:rsidRDefault="00D21598" w:rsidP="00D21598">
            <w:pPr>
              <w:contextualSpacing/>
              <w:rPr>
                <w:bCs/>
              </w:rPr>
            </w:pPr>
            <w:r w:rsidRPr="00D3449E">
              <w:rPr>
                <w:bCs/>
              </w:rPr>
              <w:t xml:space="preserve">The principal of pre-emption in Rel-15 can be re-used, where the UE can autonomously stop receiving the on-going PDSCH relating to </w:t>
            </w:r>
            <w:proofErr w:type="spellStart"/>
            <w:r w:rsidRPr="00D3449E">
              <w:rPr>
                <w:bCs/>
              </w:rPr>
              <w:t>eMBB</w:t>
            </w:r>
            <w:proofErr w:type="spellEnd"/>
            <w:r w:rsidRPr="00D3449E">
              <w:rPr>
                <w:bCs/>
              </w:rPr>
              <w:t xml:space="preserve"> and then process PDCCH or PDSCH relating to URLLC in the overlapping resources.</w:t>
            </w:r>
          </w:p>
        </w:tc>
        <w:tc>
          <w:tcPr>
            <w:tcW w:w="5786" w:type="dxa"/>
            <w:tcBorders>
              <w:top w:val="single" w:sz="4" w:space="0" w:color="auto"/>
              <w:left w:val="single" w:sz="4" w:space="0" w:color="auto"/>
              <w:bottom w:val="single" w:sz="4" w:space="0" w:color="auto"/>
              <w:right w:val="single" w:sz="4" w:space="0" w:color="auto"/>
            </w:tcBorders>
          </w:tcPr>
          <w:p w14:paraId="10F40ACA" w14:textId="77777777" w:rsidR="00D21598" w:rsidRPr="00D3449E" w:rsidRDefault="00D21598" w:rsidP="00D21598">
            <w:pPr>
              <w:pStyle w:val="ListParagraph"/>
              <w:numPr>
                <w:ilvl w:val="0"/>
                <w:numId w:val="10"/>
              </w:numPr>
            </w:pPr>
            <w:r w:rsidRPr="00D3449E">
              <w:t xml:space="preserve">RAN2/RAN1 should define a rule such that the latest downlink assignment should always override the previous one, as in principal the </w:t>
            </w:r>
            <w:proofErr w:type="spellStart"/>
            <w:r w:rsidRPr="00D3449E">
              <w:t>gNB</w:t>
            </w:r>
            <w:proofErr w:type="spellEnd"/>
            <w:r w:rsidRPr="00D3449E">
              <w:t xml:space="preserve"> should never release a DL assignment that overrides the previous one if the new DL traffic has lower priority. When puncturing occurs, the MAC can send an indication to PHY.</w:t>
            </w:r>
          </w:p>
          <w:p w14:paraId="7D4E91B7" w14:textId="77777777" w:rsidR="00D21598" w:rsidRPr="00D3449E" w:rsidRDefault="00D21598" w:rsidP="00D21598">
            <w:pPr>
              <w:pStyle w:val="ListParagraph"/>
              <w:numPr>
                <w:ilvl w:val="0"/>
                <w:numId w:val="10"/>
              </w:numPr>
              <w:rPr>
                <w:bCs/>
              </w:rPr>
            </w:pPr>
            <w:r w:rsidRPr="00D3449E">
              <w:rPr>
                <w:bCs/>
              </w:rPr>
              <w:t>RAN1 should discuss the UE behaviour based on such assumption – For example, should the UE resume reception of the PDSCH relating to the earlier DL assignment when the PDSCH relating to the later DL assignment is finished.</w:t>
            </w:r>
          </w:p>
        </w:tc>
      </w:tr>
      <w:tr w:rsidR="00322BD2" w:rsidRPr="00D3449E" w14:paraId="55523021"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B841719" w14:textId="72EAA0E7" w:rsidR="00322BD2" w:rsidRPr="00D21598" w:rsidRDefault="00322BD2" w:rsidP="00322BD2">
            <w:pPr>
              <w:jc w:val="center"/>
              <w:rPr>
                <w:b/>
                <w:bCs/>
              </w:rPr>
            </w:pPr>
            <w:r>
              <w:rPr>
                <w:rFonts w:hint="eastAsia"/>
                <w:b/>
                <w:bCs/>
              </w:rPr>
              <w:t>Intel</w:t>
            </w:r>
          </w:p>
        </w:tc>
        <w:tc>
          <w:tcPr>
            <w:tcW w:w="1276" w:type="dxa"/>
            <w:tcBorders>
              <w:top w:val="single" w:sz="4" w:space="0" w:color="auto"/>
              <w:left w:val="single" w:sz="4" w:space="0" w:color="auto"/>
              <w:bottom w:val="single" w:sz="4" w:space="0" w:color="auto"/>
              <w:right w:val="single" w:sz="4" w:space="0" w:color="auto"/>
            </w:tcBorders>
          </w:tcPr>
          <w:p w14:paraId="6576D6B2" w14:textId="2E2BA1E0" w:rsidR="00322BD2" w:rsidRPr="00D21598" w:rsidRDefault="00322BD2" w:rsidP="00322BD2">
            <w:pPr>
              <w:contextualSpacing/>
              <w:jc w:val="center"/>
              <w:rPr>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1B1768D9" w14:textId="5AEDCDD7" w:rsidR="00322BD2" w:rsidRPr="00D3449E" w:rsidRDefault="00322BD2" w:rsidP="00322BD2">
            <w:pPr>
              <w:contextualSpacing/>
              <w:rPr>
                <w:bCs/>
              </w:rPr>
            </w:pPr>
            <w:r w:rsidRPr="00D3449E">
              <w:rPr>
                <w:bCs/>
              </w:rPr>
              <w:t xml:space="preserve">In our view, the scenario has less to do with inter-UE pre-emption mechanisms (DL PI) that primarily involves handling of corrupted soft bits and proper retransmission combining, but rather about handling of possibly overlapping PDSCH assignments to the same UE. Thus, the case should be described somewhat </w:t>
            </w:r>
            <w:proofErr w:type="gramStart"/>
            <w:r w:rsidRPr="00D3449E">
              <w:rPr>
                <w:bCs/>
              </w:rPr>
              <w:t>similar to</w:t>
            </w:r>
            <w:proofErr w:type="gramEnd"/>
            <w:r w:rsidRPr="00D3449E">
              <w:rPr>
                <w:bCs/>
              </w:rPr>
              <w:t xml:space="preserve"> Scenario 3 instead of linking with DL PI. While solutions can be discussed further as part of the studies, we do not agree that service-type identification/differentiation is necessary to facilitate over-riding of a PDSCH with lower priority by another. Specifically, prioritization of a later received DL assignment based on dynamic and/or semi-static rules and UE capability could be a simple approach that can address across different service priority classes.</w:t>
            </w:r>
          </w:p>
        </w:tc>
        <w:tc>
          <w:tcPr>
            <w:tcW w:w="5786" w:type="dxa"/>
            <w:tcBorders>
              <w:top w:val="single" w:sz="4" w:space="0" w:color="auto"/>
              <w:left w:val="single" w:sz="4" w:space="0" w:color="auto"/>
              <w:bottom w:val="single" w:sz="4" w:space="0" w:color="auto"/>
              <w:right w:val="single" w:sz="4" w:space="0" w:color="auto"/>
            </w:tcBorders>
          </w:tcPr>
          <w:p w14:paraId="6C1DFBCF" w14:textId="6FFE852C" w:rsidR="00322BD2" w:rsidRPr="00D3449E" w:rsidRDefault="00322BD2" w:rsidP="00322BD2">
            <w:r w:rsidRPr="00D3449E">
              <w:rPr>
                <w:bCs/>
              </w:rPr>
              <w:t>The work can be mainly done by RAN1, except possibly handling of overlapping PDSCH assignments between DL SPS and dynamically scheduled PDSCH that could be studied in RAN2.</w:t>
            </w:r>
          </w:p>
        </w:tc>
      </w:tr>
      <w:tr w:rsidR="009320B9" w:rsidRPr="00D3449E" w14:paraId="5A0F2A12"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454C5A0F" w14:textId="47344B73" w:rsidR="009320B9" w:rsidRDefault="009320B9" w:rsidP="009320B9">
            <w:pPr>
              <w:jc w:val="center"/>
              <w:rPr>
                <w:b/>
                <w:bCs/>
              </w:rPr>
            </w:pPr>
            <w:r>
              <w:rPr>
                <w:rFonts w:eastAsia="Malgun Gothic" w:hint="eastAsia"/>
                <w:b/>
                <w:bCs/>
              </w:rPr>
              <w:t>LG</w:t>
            </w:r>
          </w:p>
        </w:tc>
        <w:tc>
          <w:tcPr>
            <w:tcW w:w="1276" w:type="dxa"/>
            <w:tcBorders>
              <w:top w:val="single" w:sz="4" w:space="0" w:color="auto"/>
              <w:left w:val="single" w:sz="4" w:space="0" w:color="auto"/>
              <w:bottom w:val="single" w:sz="4" w:space="0" w:color="auto"/>
              <w:right w:val="single" w:sz="4" w:space="0" w:color="auto"/>
            </w:tcBorders>
          </w:tcPr>
          <w:p w14:paraId="1D27BBC8" w14:textId="3C3F59DD" w:rsidR="009320B9" w:rsidRDefault="009320B9" w:rsidP="009320B9">
            <w:pPr>
              <w:contextualSpacing/>
              <w:jc w:val="center"/>
              <w:rPr>
                <w:bCs/>
              </w:rPr>
            </w:pPr>
            <w:r>
              <w:rPr>
                <w:rFonts w:eastAsia="Malgun Gothic"/>
                <w:bCs/>
              </w:rPr>
              <w:t>Yes</w:t>
            </w:r>
          </w:p>
        </w:tc>
        <w:tc>
          <w:tcPr>
            <w:tcW w:w="5387" w:type="dxa"/>
            <w:tcBorders>
              <w:top w:val="single" w:sz="4" w:space="0" w:color="auto"/>
              <w:left w:val="single" w:sz="4" w:space="0" w:color="auto"/>
              <w:bottom w:val="single" w:sz="4" w:space="0" w:color="auto"/>
              <w:right w:val="single" w:sz="4" w:space="0" w:color="auto"/>
            </w:tcBorders>
          </w:tcPr>
          <w:p w14:paraId="185BA254" w14:textId="65673A04" w:rsidR="009320B9" w:rsidRPr="00D3449E" w:rsidRDefault="009320B9" w:rsidP="009320B9">
            <w:pPr>
              <w:contextualSpacing/>
              <w:rPr>
                <w:bCs/>
              </w:rPr>
            </w:pPr>
            <w:r w:rsidRPr="00D3449E">
              <w:rPr>
                <w:rFonts w:eastAsia="Malgun Gothic" w:hint="eastAsia"/>
                <w:bCs/>
              </w:rPr>
              <w:t xml:space="preserve">There would be minimal impact in RAN2. </w:t>
            </w:r>
            <w:r w:rsidRPr="00D3449E">
              <w:rPr>
                <w:rFonts w:eastAsia="Malgun Gothic"/>
                <w:bCs/>
              </w:rPr>
              <w:t>The only thing to do in MAC may be to monitor a new indication and instruct the PHY to decode the PDSCH.</w:t>
            </w:r>
          </w:p>
        </w:tc>
        <w:tc>
          <w:tcPr>
            <w:tcW w:w="5786" w:type="dxa"/>
            <w:tcBorders>
              <w:top w:val="single" w:sz="4" w:space="0" w:color="auto"/>
              <w:left w:val="single" w:sz="4" w:space="0" w:color="auto"/>
              <w:bottom w:val="single" w:sz="4" w:space="0" w:color="auto"/>
              <w:right w:val="single" w:sz="4" w:space="0" w:color="auto"/>
            </w:tcBorders>
          </w:tcPr>
          <w:p w14:paraId="0E6F2C9D" w14:textId="44299746" w:rsidR="009320B9" w:rsidRPr="00D3449E" w:rsidRDefault="009320B9" w:rsidP="009320B9">
            <w:pPr>
              <w:rPr>
                <w:bCs/>
              </w:rPr>
            </w:pPr>
            <w:r w:rsidRPr="00D3449E">
              <w:rPr>
                <w:bCs/>
              </w:rPr>
              <w:t>DL pre-emption should be studied in RAN1.</w:t>
            </w:r>
          </w:p>
        </w:tc>
      </w:tr>
      <w:tr w:rsidR="00C377E3" w:rsidRPr="00D3449E" w14:paraId="7391776D"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64B8CEB" w14:textId="4F10146A" w:rsidR="00C377E3" w:rsidRDefault="00C377E3" w:rsidP="00C377E3">
            <w:pPr>
              <w:jc w:val="center"/>
              <w:rPr>
                <w:rFonts w:eastAsia="Malgun Gothic"/>
                <w:b/>
                <w:bCs/>
              </w:rPr>
            </w:pPr>
            <w:r>
              <w:rPr>
                <w:b/>
                <w:bCs/>
              </w:rPr>
              <w:t>V</w:t>
            </w:r>
            <w:r>
              <w:rPr>
                <w:rFonts w:hint="eastAsia"/>
                <w:b/>
                <w:bCs/>
              </w:rPr>
              <w:t>ivo</w:t>
            </w:r>
          </w:p>
        </w:tc>
        <w:tc>
          <w:tcPr>
            <w:tcW w:w="1276" w:type="dxa"/>
            <w:tcBorders>
              <w:top w:val="single" w:sz="4" w:space="0" w:color="auto"/>
              <w:left w:val="single" w:sz="4" w:space="0" w:color="auto"/>
              <w:bottom w:val="single" w:sz="4" w:space="0" w:color="auto"/>
              <w:right w:val="single" w:sz="4" w:space="0" w:color="auto"/>
            </w:tcBorders>
          </w:tcPr>
          <w:p w14:paraId="4B6A12E6" w14:textId="36EBF63B" w:rsidR="00C377E3" w:rsidRPr="00D3449E" w:rsidRDefault="00C377E3" w:rsidP="00C377E3">
            <w:pPr>
              <w:contextualSpacing/>
              <w:jc w:val="center"/>
              <w:rPr>
                <w:rFonts w:eastAsia="Malgun Gothic"/>
                <w:bCs/>
              </w:rPr>
            </w:pPr>
            <w:r w:rsidRPr="00D3449E">
              <w:rPr>
                <w:rFonts w:hint="eastAsia"/>
                <w:bCs/>
              </w:rPr>
              <w:t xml:space="preserve">This question not valid as intra-UE DL </w:t>
            </w:r>
            <w:r w:rsidRPr="00D3449E">
              <w:rPr>
                <w:rFonts w:hint="eastAsia"/>
                <w:bCs/>
              </w:rPr>
              <w:lastRenderedPageBreak/>
              <w:t>prioritization is clearly included in the SID (RP-182090) thus shall be studied.</w:t>
            </w:r>
          </w:p>
        </w:tc>
        <w:tc>
          <w:tcPr>
            <w:tcW w:w="5387" w:type="dxa"/>
            <w:tcBorders>
              <w:top w:val="single" w:sz="4" w:space="0" w:color="auto"/>
              <w:left w:val="single" w:sz="4" w:space="0" w:color="auto"/>
              <w:bottom w:val="single" w:sz="4" w:space="0" w:color="auto"/>
              <w:right w:val="single" w:sz="4" w:space="0" w:color="auto"/>
            </w:tcBorders>
          </w:tcPr>
          <w:p w14:paraId="15521977" w14:textId="77777777" w:rsidR="00C377E3" w:rsidRPr="00D3449E" w:rsidRDefault="00C377E3" w:rsidP="00C377E3">
            <w:pPr>
              <w:contextualSpacing/>
              <w:rPr>
                <w:bCs/>
              </w:rPr>
            </w:pPr>
            <w:r w:rsidRPr="00D3449E">
              <w:rPr>
                <w:rFonts w:hint="eastAsia"/>
                <w:bCs/>
              </w:rPr>
              <w:lastRenderedPageBreak/>
              <w:t xml:space="preserve">Rel-15 DL </w:t>
            </w:r>
            <w:proofErr w:type="spellStart"/>
            <w:r w:rsidRPr="00D3449E">
              <w:rPr>
                <w:rFonts w:hint="eastAsia"/>
                <w:bCs/>
              </w:rPr>
              <w:t>preemption</w:t>
            </w:r>
            <w:proofErr w:type="spellEnd"/>
            <w:r w:rsidRPr="00D3449E">
              <w:rPr>
                <w:rFonts w:hint="eastAsia"/>
                <w:bCs/>
              </w:rPr>
              <w:t xml:space="preserve"> is for inter-UE puncturing but intra-UE prioritization in DL is not supported. </w:t>
            </w:r>
          </w:p>
          <w:p w14:paraId="09A7B084" w14:textId="77777777" w:rsidR="00C377E3" w:rsidRPr="00D3449E" w:rsidRDefault="00C377E3" w:rsidP="00C377E3">
            <w:pPr>
              <w:contextualSpacing/>
              <w:rPr>
                <w:szCs w:val="21"/>
              </w:rPr>
            </w:pPr>
            <w:r w:rsidRPr="00D3449E">
              <w:rPr>
                <w:rFonts w:hint="eastAsia"/>
                <w:bCs/>
              </w:rPr>
              <w:t xml:space="preserve">The </w:t>
            </w:r>
            <w:r w:rsidRPr="00D3449E">
              <w:rPr>
                <w:rFonts w:hint="eastAsia"/>
                <w:szCs w:val="21"/>
              </w:rPr>
              <w:t>s</w:t>
            </w:r>
            <w:r w:rsidRPr="00D3449E">
              <w:rPr>
                <w:szCs w:val="21"/>
              </w:rPr>
              <w:t xml:space="preserve">cenarios </w:t>
            </w:r>
            <w:r w:rsidRPr="00D3449E">
              <w:rPr>
                <w:rFonts w:hint="eastAsia"/>
                <w:szCs w:val="21"/>
              </w:rPr>
              <w:t xml:space="preserve">for intra-UE DL </w:t>
            </w:r>
            <w:r w:rsidRPr="00D3449E">
              <w:rPr>
                <w:szCs w:val="21"/>
              </w:rPr>
              <w:t>prioritization</w:t>
            </w:r>
            <w:r w:rsidRPr="00D3449E">
              <w:rPr>
                <w:rFonts w:hint="eastAsia"/>
                <w:szCs w:val="21"/>
              </w:rPr>
              <w:t xml:space="preserve"> </w:t>
            </w:r>
            <w:r w:rsidRPr="00D3449E">
              <w:rPr>
                <w:szCs w:val="21"/>
              </w:rPr>
              <w:t xml:space="preserve">is that: a URLLC DL traffic comes during the </w:t>
            </w:r>
            <w:proofErr w:type="spellStart"/>
            <w:r w:rsidRPr="00D3449E">
              <w:rPr>
                <w:szCs w:val="21"/>
              </w:rPr>
              <w:t>gNB</w:t>
            </w:r>
            <w:proofErr w:type="spellEnd"/>
            <w:r w:rsidRPr="00D3449E">
              <w:rPr>
                <w:szCs w:val="21"/>
              </w:rPr>
              <w:t xml:space="preserve"> </w:t>
            </w:r>
            <w:proofErr w:type="spellStart"/>
            <w:r w:rsidRPr="00D3449E">
              <w:rPr>
                <w:szCs w:val="21"/>
              </w:rPr>
              <w:t>eMBB</w:t>
            </w:r>
            <w:proofErr w:type="spellEnd"/>
            <w:r w:rsidRPr="00D3449E">
              <w:rPr>
                <w:szCs w:val="21"/>
              </w:rPr>
              <w:t xml:space="preserve"> DL </w:t>
            </w:r>
            <w:r w:rsidRPr="00D3449E">
              <w:rPr>
                <w:szCs w:val="21"/>
              </w:rPr>
              <w:lastRenderedPageBreak/>
              <w:t xml:space="preserve">transmission (PDCCH/PDSCH) to the same UE, </w:t>
            </w:r>
            <w:proofErr w:type="spellStart"/>
            <w:r w:rsidRPr="00D3449E">
              <w:rPr>
                <w:szCs w:val="21"/>
              </w:rPr>
              <w:t>gNB</w:t>
            </w:r>
            <w:proofErr w:type="spellEnd"/>
            <w:r w:rsidRPr="00D3449E">
              <w:rPr>
                <w:szCs w:val="21"/>
              </w:rPr>
              <w:t xml:space="preserve"> may have to prioritize the later URLLC DL traffic due to the tight latency and reliability requirement. To support such operation, we observed some missing parts in Rel-15, which are not limited to the following </w:t>
            </w:r>
          </w:p>
          <w:p w14:paraId="012B79F8" w14:textId="77777777" w:rsidR="00C377E3" w:rsidRPr="00D3449E" w:rsidRDefault="00C377E3" w:rsidP="00C377E3">
            <w:pPr>
              <w:pStyle w:val="ListParagraph"/>
              <w:numPr>
                <w:ilvl w:val="0"/>
                <w:numId w:val="14"/>
              </w:numPr>
              <w:rPr>
                <w:szCs w:val="21"/>
              </w:rPr>
            </w:pPr>
            <w:r w:rsidRPr="00D3449E">
              <w:rPr>
                <w:szCs w:val="21"/>
              </w:rPr>
              <w:t xml:space="preserve">Out-of-order DL HARQ. Rel-15 does not allow the HARQ-ACK feedback for a later URLLC PDSCH to be transmitted earlier than the HARQ-ACK for an earlier </w:t>
            </w:r>
            <w:proofErr w:type="spellStart"/>
            <w:r w:rsidRPr="00D3449E">
              <w:rPr>
                <w:szCs w:val="21"/>
              </w:rPr>
              <w:t>eMBB</w:t>
            </w:r>
            <w:proofErr w:type="spellEnd"/>
            <w:r w:rsidRPr="00D3449E">
              <w:rPr>
                <w:szCs w:val="21"/>
              </w:rPr>
              <w:t xml:space="preserve"> PDSCH. Which means the </w:t>
            </w:r>
            <w:proofErr w:type="gramStart"/>
            <w:r w:rsidRPr="00D3449E">
              <w:rPr>
                <w:szCs w:val="21"/>
              </w:rPr>
              <w:t>above mentioned</w:t>
            </w:r>
            <w:proofErr w:type="gramEnd"/>
            <w:r w:rsidRPr="00D3449E">
              <w:rPr>
                <w:szCs w:val="21"/>
              </w:rPr>
              <w:t xml:space="preserve"> use case cannot be supported for UE. </w:t>
            </w:r>
          </w:p>
          <w:p w14:paraId="7BF2D38A" w14:textId="77777777" w:rsidR="00C377E3" w:rsidRPr="00D3449E" w:rsidRDefault="00C377E3" w:rsidP="00C377E3">
            <w:pPr>
              <w:pStyle w:val="ListParagraph"/>
              <w:numPr>
                <w:ilvl w:val="0"/>
                <w:numId w:val="14"/>
              </w:numPr>
              <w:rPr>
                <w:szCs w:val="21"/>
              </w:rPr>
            </w:pPr>
            <w:r w:rsidRPr="00D3449E">
              <w:rPr>
                <w:szCs w:val="21"/>
              </w:rPr>
              <w:t xml:space="preserve">Overlapping PDSCH transmissions for a UE. In case a later scheduled URLLC PDSCH to be overlapping in time with an earlier scheduled </w:t>
            </w:r>
            <w:proofErr w:type="spellStart"/>
            <w:r w:rsidRPr="00D3449E">
              <w:rPr>
                <w:szCs w:val="21"/>
              </w:rPr>
              <w:t>eMBB</w:t>
            </w:r>
            <w:proofErr w:type="spellEnd"/>
            <w:r w:rsidRPr="00D3449E">
              <w:rPr>
                <w:szCs w:val="21"/>
              </w:rPr>
              <w:t xml:space="preserve"> PDSCH, how the UE could handle the two PDSCHs should be discussed. Here, the “overlapping in time” may include two cases: case 1) the two PDSCH overlaps in both time and frequency, which means the later PDSCH </w:t>
            </w:r>
            <w:proofErr w:type="spellStart"/>
            <w:r w:rsidRPr="00D3449E">
              <w:rPr>
                <w:szCs w:val="21"/>
              </w:rPr>
              <w:t>preempts</w:t>
            </w:r>
            <w:proofErr w:type="spellEnd"/>
            <w:r w:rsidRPr="00D3449E">
              <w:rPr>
                <w:szCs w:val="21"/>
              </w:rPr>
              <w:t xml:space="preserve"> the earlier PDSCH. Case 2) the two PDSCH overlaps only in time but not in frequency, which means the later PDSCH does not </w:t>
            </w:r>
            <w:proofErr w:type="spellStart"/>
            <w:r w:rsidRPr="00D3449E">
              <w:rPr>
                <w:szCs w:val="21"/>
              </w:rPr>
              <w:t>preempt</w:t>
            </w:r>
            <w:proofErr w:type="spellEnd"/>
            <w:r w:rsidRPr="00D3449E">
              <w:rPr>
                <w:szCs w:val="21"/>
              </w:rPr>
              <w:t xml:space="preserve"> the earlier PDSCH. In both cases, we should discuss whether the UE can decode both </w:t>
            </w:r>
            <w:proofErr w:type="gramStart"/>
            <w:r w:rsidRPr="00D3449E">
              <w:rPr>
                <w:szCs w:val="21"/>
              </w:rPr>
              <w:t>PDSCHs, or</w:t>
            </w:r>
            <w:proofErr w:type="gramEnd"/>
            <w:r w:rsidRPr="00D3449E">
              <w:rPr>
                <w:szCs w:val="21"/>
              </w:rPr>
              <w:t xml:space="preserve"> decode the later PDSCH and drop the earlier one. </w:t>
            </w:r>
          </w:p>
          <w:p w14:paraId="2DAA5B08" w14:textId="77777777" w:rsidR="00C377E3" w:rsidRPr="00D3449E" w:rsidRDefault="00C377E3" w:rsidP="00C377E3">
            <w:pPr>
              <w:pStyle w:val="ListParagraph"/>
              <w:numPr>
                <w:ilvl w:val="0"/>
                <w:numId w:val="14"/>
              </w:numPr>
              <w:rPr>
                <w:szCs w:val="21"/>
              </w:rPr>
            </w:pPr>
            <w:r w:rsidRPr="00D3449E">
              <w:rPr>
                <w:szCs w:val="21"/>
              </w:rPr>
              <w:t xml:space="preserve">Prioritize URLLC related HARQ-ACK over </w:t>
            </w:r>
            <w:proofErr w:type="spellStart"/>
            <w:r w:rsidRPr="00D3449E">
              <w:rPr>
                <w:szCs w:val="21"/>
              </w:rPr>
              <w:t>eMBB</w:t>
            </w:r>
            <w:proofErr w:type="spellEnd"/>
            <w:r w:rsidRPr="00D3449E">
              <w:rPr>
                <w:szCs w:val="21"/>
              </w:rPr>
              <w:t xml:space="preserve"> related UCI. To prioritize the URLLC DL transmissions, the related HARQ-ACK transmission should also be prioritized over other </w:t>
            </w:r>
            <w:proofErr w:type="spellStart"/>
            <w:r w:rsidRPr="00D3449E">
              <w:rPr>
                <w:szCs w:val="21"/>
              </w:rPr>
              <w:t>eMBB</w:t>
            </w:r>
            <w:proofErr w:type="spellEnd"/>
            <w:r w:rsidRPr="00D3449E">
              <w:rPr>
                <w:szCs w:val="21"/>
              </w:rPr>
              <w:t xml:space="preserve"> related UCIs. Which means a later URLLC HARQ-ACK transmission may have to puncture an ongoing </w:t>
            </w:r>
            <w:proofErr w:type="spellStart"/>
            <w:r w:rsidRPr="00D3449E">
              <w:rPr>
                <w:szCs w:val="21"/>
              </w:rPr>
              <w:t>eMBB</w:t>
            </w:r>
            <w:proofErr w:type="spellEnd"/>
            <w:r w:rsidRPr="00D3449E">
              <w:rPr>
                <w:szCs w:val="21"/>
              </w:rPr>
              <w:t xml:space="preserve"> HARQ-ACK, as it may be too late to multiplex them. </w:t>
            </w:r>
            <w:r w:rsidRPr="00D3449E">
              <w:rPr>
                <w:rFonts w:hint="eastAsia"/>
                <w:szCs w:val="21"/>
              </w:rPr>
              <w:t>(but this may be considered in scenario 3 in this document below as well)</w:t>
            </w:r>
          </w:p>
          <w:p w14:paraId="3F63E163" w14:textId="7B7317B2" w:rsidR="00C377E3" w:rsidRPr="00D3449E" w:rsidRDefault="00C377E3" w:rsidP="00C377E3">
            <w:pPr>
              <w:contextualSpacing/>
              <w:rPr>
                <w:rFonts w:eastAsia="Malgun Gothic"/>
                <w:bCs/>
              </w:rPr>
            </w:pPr>
            <w:proofErr w:type="spellStart"/>
            <w:r w:rsidRPr="00D3449E">
              <w:rPr>
                <w:rFonts w:hint="eastAsia"/>
                <w:szCs w:val="21"/>
              </w:rPr>
              <w:lastRenderedPageBreak/>
              <w:t>eMBB</w:t>
            </w:r>
            <w:proofErr w:type="spellEnd"/>
            <w:r w:rsidRPr="00D3449E">
              <w:rPr>
                <w:rFonts w:hint="eastAsia"/>
                <w:szCs w:val="21"/>
              </w:rPr>
              <w:t xml:space="preserve">/URLLC differentiation. Rel-15 specification does not provide the scheme to differentiate </w:t>
            </w:r>
            <w:proofErr w:type="spellStart"/>
            <w:r w:rsidRPr="00D3449E">
              <w:rPr>
                <w:rFonts w:hint="eastAsia"/>
                <w:szCs w:val="21"/>
              </w:rPr>
              <w:t>eMBB</w:t>
            </w:r>
            <w:proofErr w:type="spellEnd"/>
            <w:r w:rsidRPr="00D3449E">
              <w:rPr>
                <w:rFonts w:hint="eastAsia"/>
                <w:szCs w:val="21"/>
              </w:rPr>
              <w:t xml:space="preserve"> and URLLC DL transmissions, therefore the UE is not able to know which DL traffic is to be prioritized thus cannot behave properly. </w:t>
            </w:r>
          </w:p>
        </w:tc>
        <w:tc>
          <w:tcPr>
            <w:tcW w:w="5786" w:type="dxa"/>
            <w:tcBorders>
              <w:top w:val="single" w:sz="4" w:space="0" w:color="auto"/>
              <w:left w:val="single" w:sz="4" w:space="0" w:color="auto"/>
              <w:bottom w:val="single" w:sz="4" w:space="0" w:color="auto"/>
              <w:right w:val="single" w:sz="4" w:space="0" w:color="auto"/>
            </w:tcBorders>
          </w:tcPr>
          <w:p w14:paraId="0961070C" w14:textId="77777777" w:rsidR="00C377E3" w:rsidRPr="00D3449E" w:rsidRDefault="00C377E3" w:rsidP="00C377E3">
            <w:pPr>
              <w:contextualSpacing/>
              <w:rPr>
                <w:bCs/>
              </w:rPr>
            </w:pPr>
            <w:r w:rsidRPr="00D3449E">
              <w:rPr>
                <w:rFonts w:hint="eastAsia"/>
                <w:bCs/>
              </w:rPr>
              <w:lastRenderedPageBreak/>
              <w:t>RAN1 to work on the following</w:t>
            </w:r>
          </w:p>
          <w:p w14:paraId="6A5802BE" w14:textId="77777777" w:rsidR="00C377E3" w:rsidRPr="00D3449E" w:rsidRDefault="00C377E3" w:rsidP="00C377E3">
            <w:pPr>
              <w:pStyle w:val="ListParagraph"/>
              <w:numPr>
                <w:ilvl w:val="0"/>
                <w:numId w:val="15"/>
              </w:numPr>
              <w:rPr>
                <w:bCs/>
              </w:rPr>
            </w:pPr>
            <w:r w:rsidRPr="00D3449E">
              <w:rPr>
                <w:szCs w:val="21"/>
              </w:rPr>
              <w:t>Out-of-order DL HARQ.</w:t>
            </w:r>
          </w:p>
          <w:p w14:paraId="4D6E1361" w14:textId="77777777" w:rsidR="00C377E3" w:rsidRPr="00D3449E" w:rsidRDefault="00C377E3" w:rsidP="00C377E3">
            <w:pPr>
              <w:pStyle w:val="ListParagraph"/>
              <w:numPr>
                <w:ilvl w:val="0"/>
                <w:numId w:val="15"/>
              </w:numPr>
              <w:rPr>
                <w:bCs/>
              </w:rPr>
            </w:pPr>
            <w:r w:rsidRPr="00D3449E">
              <w:rPr>
                <w:szCs w:val="21"/>
              </w:rPr>
              <w:t>H</w:t>
            </w:r>
            <w:r w:rsidRPr="00D3449E">
              <w:rPr>
                <w:rFonts w:hint="eastAsia"/>
                <w:szCs w:val="21"/>
              </w:rPr>
              <w:t>andling of more than one PDSCH overlapping in time</w:t>
            </w:r>
          </w:p>
          <w:p w14:paraId="12EA60B5" w14:textId="77777777" w:rsidR="00C377E3" w:rsidRPr="00D3449E" w:rsidRDefault="00C377E3" w:rsidP="00C377E3">
            <w:pPr>
              <w:pStyle w:val="ListParagraph"/>
              <w:numPr>
                <w:ilvl w:val="0"/>
                <w:numId w:val="15"/>
              </w:numPr>
              <w:rPr>
                <w:bCs/>
              </w:rPr>
            </w:pPr>
            <w:r w:rsidRPr="00D3449E">
              <w:rPr>
                <w:rFonts w:hint="eastAsia"/>
                <w:szCs w:val="21"/>
              </w:rPr>
              <w:lastRenderedPageBreak/>
              <w:t xml:space="preserve">How to differentiate </w:t>
            </w:r>
            <w:proofErr w:type="spellStart"/>
            <w:r w:rsidRPr="00D3449E">
              <w:rPr>
                <w:rFonts w:hint="eastAsia"/>
                <w:szCs w:val="21"/>
              </w:rPr>
              <w:t>eMBB</w:t>
            </w:r>
            <w:proofErr w:type="spellEnd"/>
            <w:r w:rsidRPr="00D3449E">
              <w:rPr>
                <w:rFonts w:hint="eastAsia"/>
                <w:szCs w:val="21"/>
              </w:rPr>
              <w:t>/URLLC in L1</w:t>
            </w:r>
          </w:p>
          <w:p w14:paraId="75CA7904" w14:textId="77777777" w:rsidR="00C377E3" w:rsidRPr="00D3449E" w:rsidRDefault="00C377E3" w:rsidP="00C377E3">
            <w:pPr>
              <w:rPr>
                <w:bCs/>
              </w:rPr>
            </w:pPr>
          </w:p>
        </w:tc>
      </w:tr>
      <w:tr w:rsidR="00852F80" w:rsidRPr="00D3449E" w14:paraId="6D182E85"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EBE9CD5" w14:textId="2556277C" w:rsidR="00852F80" w:rsidRPr="00340CE8" w:rsidRDefault="00852F80" w:rsidP="00852F80">
            <w:pPr>
              <w:jc w:val="center"/>
              <w:rPr>
                <w:b/>
                <w:bCs/>
              </w:rPr>
            </w:pPr>
            <w:r w:rsidRPr="00340CE8">
              <w:rPr>
                <w:b/>
              </w:rPr>
              <w:lastRenderedPageBreak/>
              <w:t>Huawei</w:t>
            </w:r>
          </w:p>
        </w:tc>
        <w:tc>
          <w:tcPr>
            <w:tcW w:w="1276" w:type="dxa"/>
            <w:tcBorders>
              <w:top w:val="single" w:sz="4" w:space="0" w:color="auto"/>
              <w:left w:val="single" w:sz="4" w:space="0" w:color="auto"/>
              <w:bottom w:val="single" w:sz="4" w:space="0" w:color="auto"/>
              <w:right w:val="single" w:sz="4" w:space="0" w:color="auto"/>
            </w:tcBorders>
          </w:tcPr>
          <w:p w14:paraId="519387B2" w14:textId="753577F1" w:rsidR="00852F80" w:rsidRDefault="00852F80" w:rsidP="00852F80">
            <w:pPr>
              <w:contextualSpacing/>
              <w:jc w:val="center"/>
              <w:rPr>
                <w:bCs/>
              </w:rPr>
            </w:pPr>
            <w:r w:rsidRPr="00CD04CF">
              <w:t>Yes</w:t>
            </w:r>
          </w:p>
        </w:tc>
        <w:tc>
          <w:tcPr>
            <w:tcW w:w="5387" w:type="dxa"/>
            <w:tcBorders>
              <w:top w:val="single" w:sz="4" w:space="0" w:color="auto"/>
              <w:left w:val="single" w:sz="4" w:space="0" w:color="auto"/>
              <w:bottom w:val="single" w:sz="4" w:space="0" w:color="auto"/>
              <w:right w:val="single" w:sz="4" w:space="0" w:color="auto"/>
            </w:tcBorders>
          </w:tcPr>
          <w:p w14:paraId="23C99C38" w14:textId="1F4745B9" w:rsidR="00852F80" w:rsidRPr="00D3449E" w:rsidRDefault="00852F80" w:rsidP="00852F80">
            <w:pPr>
              <w:contextualSpacing/>
              <w:rPr>
                <w:bCs/>
              </w:rPr>
            </w:pPr>
            <w:r w:rsidRPr="00D3449E">
              <w:t xml:space="preserve">Note that DL pre-emption for inter-UE was already introduced in R15 without RAN2 impact (except for RRC configurations). Generally, DL scheduling is up to NW implementation and concurrent reception of PDSCHs also have some impact on UE processing. For instance, if two PDSCHs carrying the same traffic type are waiting for scheduling, </w:t>
            </w:r>
            <w:proofErr w:type="spellStart"/>
            <w:r w:rsidRPr="00D3449E">
              <w:t>gNB</w:t>
            </w:r>
            <w:proofErr w:type="spellEnd"/>
            <w:r w:rsidRPr="00D3449E">
              <w:t xml:space="preserve"> should avoid the processing conflict by proper scheduling, or it can be up to UE implementation by dropping either one or follows the instruction from </w:t>
            </w:r>
            <w:proofErr w:type="spellStart"/>
            <w:r w:rsidRPr="00D3449E">
              <w:t>gNB</w:t>
            </w:r>
            <w:proofErr w:type="spellEnd"/>
            <w:r w:rsidRPr="00D3449E">
              <w:t xml:space="preserve">, e.g. dropping the </w:t>
            </w:r>
            <w:proofErr w:type="spellStart"/>
            <w:r w:rsidRPr="00D3449E">
              <w:t>eMBB</w:t>
            </w:r>
            <w:proofErr w:type="spellEnd"/>
            <w:r w:rsidRPr="00D3449E">
              <w:t xml:space="preserve"> grant and corresponding transmission and corresponding HARQ-ACK. We don't see any immediate impact to RAN2 for the time being. </w:t>
            </w:r>
            <w:proofErr w:type="gramStart"/>
            <w:r w:rsidRPr="00D3449E">
              <w:t>So</w:t>
            </w:r>
            <w:proofErr w:type="gramEnd"/>
            <w:r w:rsidRPr="00D3449E">
              <w:t xml:space="preserve"> this scenario should be handled by RAN1 first, and RAN2 doesn't need to assume any potential approach which should be studied and identified by RAN1. </w:t>
            </w:r>
          </w:p>
        </w:tc>
        <w:tc>
          <w:tcPr>
            <w:tcW w:w="5786" w:type="dxa"/>
            <w:tcBorders>
              <w:top w:val="single" w:sz="4" w:space="0" w:color="auto"/>
              <w:left w:val="single" w:sz="4" w:space="0" w:color="auto"/>
              <w:bottom w:val="single" w:sz="4" w:space="0" w:color="auto"/>
              <w:right w:val="single" w:sz="4" w:space="0" w:color="auto"/>
            </w:tcBorders>
          </w:tcPr>
          <w:p w14:paraId="087AE10C" w14:textId="0C4A96B6" w:rsidR="00852F80" w:rsidRPr="00D3449E" w:rsidRDefault="00852F80" w:rsidP="00852F80">
            <w:pPr>
              <w:contextualSpacing/>
              <w:rPr>
                <w:bCs/>
              </w:rPr>
            </w:pPr>
            <w:r w:rsidRPr="00D3449E">
              <w:t>This scenario should be handled by RAN1. Note that “Pre-emption” is already used in DL PI in Rel-15, from RAN2 point, we don't need to mention it for clarification of this scenario to avoid ambiguity in RAN1. It is RAN1’s task to study the approach for this scenario.</w:t>
            </w:r>
          </w:p>
        </w:tc>
      </w:tr>
      <w:tr w:rsidR="005A0916" w:rsidRPr="00D3449E" w14:paraId="564C9705"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B170F50" w14:textId="1DA4417E" w:rsidR="005A0916" w:rsidRPr="00340CE8" w:rsidRDefault="005A0916" w:rsidP="005A0916">
            <w:pPr>
              <w:jc w:val="center"/>
              <w:rPr>
                <w:b/>
              </w:rPr>
            </w:pPr>
            <w:proofErr w:type="spellStart"/>
            <w:r>
              <w:rPr>
                <w:b/>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1EB34BEE" w14:textId="3C59F2DA" w:rsidR="005A0916" w:rsidRPr="00CD04CF" w:rsidRDefault="005A0916" w:rsidP="005A0916">
            <w:pPr>
              <w:contextualSpacing/>
              <w:jc w:val="center"/>
            </w:pPr>
            <w:r>
              <w:t>Yes</w:t>
            </w:r>
          </w:p>
        </w:tc>
        <w:tc>
          <w:tcPr>
            <w:tcW w:w="5387" w:type="dxa"/>
            <w:tcBorders>
              <w:top w:val="single" w:sz="4" w:space="0" w:color="auto"/>
              <w:left w:val="single" w:sz="4" w:space="0" w:color="auto"/>
              <w:bottom w:val="single" w:sz="4" w:space="0" w:color="auto"/>
              <w:right w:val="single" w:sz="4" w:space="0" w:color="auto"/>
            </w:tcBorders>
          </w:tcPr>
          <w:p w14:paraId="5F74A819" w14:textId="5F2961FE" w:rsidR="005A0916" w:rsidRPr="00D3449E" w:rsidRDefault="005A0916" w:rsidP="005A0916">
            <w:pPr>
              <w:contextualSpacing/>
            </w:pPr>
            <w:r w:rsidRPr="00D3449E">
              <w:t xml:space="preserve">The principle that the latest received DL assignment is prioritized may be sufficient to ensure proper prioritization of PDSCH. </w:t>
            </w:r>
          </w:p>
        </w:tc>
        <w:tc>
          <w:tcPr>
            <w:tcW w:w="5786" w:type="dxa"/>
            <w:tcBorders>
              <w:top w:val="single" w:sz="4" w:space="0" w:color="auto"/>
              <w:left w:val="single" w:sz="4" w:space="0" w:color="auto"/>
              <w:bottom w:val="single" w:sz="4" w:space="0" w:color="auto"/>
              <w:right w:val="single" w:sz="4" w:space="0" w:color="auto"/>
            </w:tcBorders>
          </w:tcPr>
          <w:p w14:paraId="1961C198" w14:textId="51A124CA" w:rsidR="005A0916" w:rsidRPr="00D3449E" w:rsidRDefault="005A0916" w:rsidP="005A0916">
            <w:pPr>
              <w:contextualSpacing/>
            </w:pPr>
            <w:r w:rsidRPr="00D3449E">
              <w:t>Details should be studied by RAN1.</w:t>
            </w:r>
          </w:p>
        </w:tc>
      </w:tr>
      <w:tr w:rsidR="0094554F" w:rsidRPr="00D3449E" w14:paraId="7200ED24"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CE4D5F7" w14:textId="47144369" w:rsidR="0094554F" w:rsidRPr="0094554F" w:rsidRDefault="0094554F" w:rsidP="005A0916">
            <w:pPr>
              <w:jc w:val="center"/>
              <w:rPr>
                <w:b/>
              </w:rPr>
            </w:pPr>
            <w:r w:rsidRPr="003C573C">
              <w:rPr>
                <w:rFonts w:eastAsia="Yu Mincho" w:hint="eastAsia"/>
                <w:b/>
                <w:bCs/>
              </w:rPr>
              <w:t>NTT DOCOMO</w:t>
            </w:r>
          </w:p>
        </w:tc>
        <w:tc>
          <w:tcPr>
            <w:tcW w:w="1276" w:type="dxa"/>
            <w:tcBorders>
              <w:top w:val="single" w:sz="4" w:space="0" w:color="auto"/>
              <w:left w:val="single" w:sz="4" w:space="0" w:color="auto"/>
              <w:bottom w:val="single" w:sz="4" w:space="0" w:color="auto"/>
              <w:right w:val="single" w:sz="4" w:space="0" w:color="auto"/>
            </w:tcBorders>
          </w:tcPr>
          <w:p w14:paraId="71F16D79" w14:textId="6F6ADF58" w:rsidR="0094554F" w:rsidRDefault="0094554F" w:rsidP="005A0916">
            <w:pPr>
              <w:contextualSpacing/>
              <w:jc w:val="center"/>
            </w:pPr>
            <w:r>
              <w:rPr>
                <w:rFonts w:eastAsia="Yu Mincho"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5601A7D4" w14:textId="720728C1" w:rsidR="0094554F" w:rsidRPr="00D3449E" w:rsidRDefault="0094554F" w:rsidP="005A0916">
            <w:pPr>
              <w:contextualSpacing/>
            </w:pPr>
            <w:r w:rsidRPr="00D3449E">
              <w:rPr>
                <w:rFonts w:eastAsia="Yu Mincho"/>
                <w:bCs/>
              </w:rPr>
              <w:t xml:space="preserve">Share views with Intel, </w:t>
            </w:r>
            <w:r w:rsidRPr="00D3449E">
              <w:rPr>
                <w:rFonts w:eastAsia="Yu Mincho" w:hint="eastAsia"/>
                <w:bCs/>
              </w:rPr>
              <w:t>and t</w:t>
            </w:r>
            <w:r w:rsidRPr="00D3449E">
              <w:rPr>
                <w:rFonts w:eastAsia="Yu Mincho"/>
                <w:bCs/>
              </w:rPr>
              <w:t xml:space="preserve">he scope </w:t>
            </w:r>
            <w:r w:rsidRPr="00D3449E">
              <w:rPr>
                <w:rFonts w:eastAsia="Yu Mincho" w:hint="eastAsia"/>
                <w:bCs/>
              </w:rPr>
              <w:t>could be</w:t>
            </w:r>
            <w:r w:rsidRPr="00D3449E">
              <w:rPr>
                <w:rFonts w:eastAsia="Yu Mincho"/>
                <w:bCs/>
              </w:rPr>
              <w:t xml:space="preserve"> (1) dynamic PDSCH + dynamic PDSCH and/or (2) dynamic PDSCH + configured PDSCH</w:t>
            </w:r>
            <w:r w:rsidRPr="00D3449E">
              <w:rPr>
                <w:rFonts w:eastAsia="Yu Mincho" w:hint="eastAsia"/>
                <w:bCs/>
              </w:rPr>
              <w:t xml:space="preserve">. </w:t>
            </w:r>
          </w:p>
        </w:tc>
        <w:tc>
          <w:tcPr>
            <w:tcW w:w="5786" w:type="dxa"/>
            <w:tcBorders>
              <w:top w:val="single" w:sz="4" w:space="0" w:color="auto"/>
              <w:left w:val="single" w:sz="4" w:space="0" w:color="auto"/>
              <w:bottom w:val="single" w:sz="4" w:space="0" w:color="auto"/>
              <w:right w:val="single" w:sz="4" w:space="0" w:color="auto"/>
            </w:tcBorders>
          </w:tcPr>
          <w:p w14:paraId="17B362A3" w14:textId="77777777" w:rsidR="0094554F" w:rsidRPr="00D3449E" w:rsidRDefault="0094554F" w:rsidP="00BD7AC4">
            <w:pPr>
              <w:rPr>
                <w:rFonts w:eastAsia="Yu Mincho"/>
                <w:bCs/>
              </w:rPr>
            </w:pPr>
            <w:r w:rsidRPr="00D3449E">
              <w:rPr>
                <w:rFonts w:eastAsia="Yu Mincho" w:hint="eastAsia"/>
                <w:bCs/>
              </w:rPr>
              <w:t xml:space="preserve">RAN1 should first discuss the possible enhancement. This is because the prioritization of the data can be visible in MAC only after the TB is decoded and thus physical layer should consider first the prioritization between DL data. If RAN1 foresee something necessary in RAN2 spec, RAN2 could work. </w:t>
            </w:r>
          </w:p>
          <w:p w14:paraId="18904703" w14:textId="77777777" w:rsidR="0094554F" w:rsidRPr="00D3449E" w:rsidRDefault="0094554F" w:rsidP="005A0916">
            <w:pPr>
              <w:contextualSpacing/>
            </w:pPr>
          </w:p>
        </w:tc>
      </w:tr>
      <w:tr w:rsidR="0002528E" w14:paraId="13D4DA30"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0FF2A80" w14:textId="67C32DD7" w:rsidR="0002528E" w:rsidRPr="00E27B40" w:rsidRDefault="0002528E" w:rsidP="005A0916">
            <w:pPr>
              <w:jc w:val="center"/>
              <w:rPr>
                <w:rFonts w:eastAsia="Malgun Gothic"/>
                <w:b/>
                <w:bCs/>
              </w:rPr>
            </w:pPr>
            <w:r>
              <w:rPr>
                <w:rFonts w:eastAsia="Malgun Gothic" w:hint="eastAsia"/>
                <w:b/>
                <w:bCs/>
              </w:rPr>
              <w:lastRenderedPageBreak/>
              <w:t>Samsung</w:t>
            </w:r>
          </w:p>
        </w:tc>
        <w:tc>
          <w:tcPr>
            <w:tcW w:w="1276" w:type="dxa"/>
            <w:tcBorders>
              <w:top w:val="single" w:sz="4" w:space="0" w:color="auto"/>
              <w:left w:val="single" w:sz="4" w:space="0" w:color="auto"/>
              <w:bottom w:val="single" w:sz="4" w:space="0" w:color="auto"/>
              <w:right w:val="single" w:sz="4" w:space="0" w:color="auto"/>
            </w:tcBorders>
          </w:tcPr>
          <w:p w14:paraId="080E6551" w14:textId="481D7D45" w:rsidR="0002528E" w:rsidRPr="0002528E" w:rsidRDefault="0002528E" w:rsidP="005A0916">
            <w:pPr>
              <w:contextualSpacing/>
              <w:jc w:val="center"/>
              <w:rPr>
                <w:rFonts w:eastAsia="Malgun Gothic"/>
                <w:bCs/>
              </w:rPr>
            </w:pPr>
            <w:r>
              <w:rPr>
                <w:rFonts w:eastAsia="Malgun Gothic"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2B518ECC" w14:textId="351FAE36" w:rsidR="0002528E" w:rsidRPr="00B50885" w:rsidRDefault="0002528E" w:rsidP="005A0916">
            <w:pPr>
              <w:contextualSpacing/>
              <w:rPr>
                <w:rFonts w:eastAsia="Yu Mincho"/>
                <w:bCs/>
              </w:rPr>
            </w:pPr>
            <w:r w:rsidRPr="00B50885">
              <w:rPr>
                <w:rFonts w:eastAsia="Malgun Gothic" w:hint="eastAsia"/>
              </w:rPr>
              <w:t>When</w:t>
            </w:r>
            <w:r w:rsidRPr="00B50885">
              <w:t xml:space="preserve"> </w:t>
            </w:r>
            <w:proofErr w:type="spellStart"/>
            <w:r w:rsidRPr="00B50885">
              <w:t>gNB</w:t>
            </w:r>
            <w:proofErr w:type="spellEnd"/>
            <w:r w:rsidRPr="00B50885">
              <w:t xml:space="preserve"> operates with different HARQ RTT and traffic load is high, it is a possible scenario. We can study not to degrade URLLC performance.</w:t>
            </w:r>
            <w:r w:rsidRPr="00B50885">
              <w:rPr>
                <w:rFonts w:eastAsia="Malgun Gothic" w:hint="eastAsia"/>
              </w:rPr>
              <w:t xml:space="preserve"> How to support out-of-order PDSCH scheduling and out-of-order DL HARQ feedback can be studied</w:t>
            </w:r>
            <w:r w:rsidRPr="00B50885">
              <w:rPr>
                <w:rFonts w:eastAsia="Malgun Gothic"/>
              </w:rPr>
              <w:t xml:space="preserve"> without URLLC and </w:t>
            </w:r>
            <w:proofErr w:type="spellStart"/>
            <w:r w:rsidRPr="00B50885">
              <w:rPr>
                <w:rFonts w:eastAsia="Malgun Gothic"/>
              </w:rPr>
              <w:t>eMBB</w:t>
            </w:r>
            <w:proofErr w:type="spellEnd"/>
            <w:r w:rsidRPr="00B50885">
              <w:rPr>
                <w:rFonts w:eastAsia="Malgun Gothic"/>
              </w:rPr>
              <w:t xml:space="preserve"> traffic </w:t>
            </w:r>
            <w:proofErr w:type="gramStart"/>
            <w:r w:rsidRPr="00B50885">
              <w:rPr>
                <w:rFonts w:eastAsia="Malgun Gothic"/>
              </w:rPr>
              <w:t>differentiation.</w:t>
            </w:r>
            <w:r w:rsidRPr="00B50885" w:rsidDel="004541A0">
              <w:rPr>
                <w:rFonts w:eastAsia="Malgun Gothic" w:hint="eastAsia"/>
              </w:rPr>
              <w:t>.</w:t>
            </w:r>
            <w:proofErr w:type="gramEnd"/>
          </w:p>
        </w:tc>
        <w:tc>
          <w:tcPr>
            <w:tcW w:w="5786" w:type="dxa"/>
            <w:tcBorders>
              <w:top w:val="single" w:sz="4" w:space="0" w:color="auto"/>
              <w:left w:val="single" w:sz="4" w:space="0" w:color="auto"/>
              <w:bottom w:val="single" w:sz="4" w:space="0" w:color="auto"/>
              <w:right w:val="single" w:sz="4" w:space="0" w:color="auto"/>
            </w:tcBorders>
          </w:tcPr>
          <w:p w14:paraId="72DFEEB0" w14:textId="1B6B291B" w:rsidR="0002528E" w:rsidRDefault="0002528E" w:rsidP="00BD7AC4">
            <w:pPr>
              <w:rPr>
                <w:rFonts w:eastAsia="Yu Mincho"/>
                <w:bCs/>
              </w:rPr>
            </w:pPr>
            <w:r w:rsidRPr="00D3449E">
              <w:rPr>
                <w:rFonts w:eastAsia="Malgun Gothic" w:hint="eastAsia"/>
              </w:rPr>
              <w:t xml:space="preserve">For downlink case, once DL resources are received by UE, what happened in PHY is transparent to L2. </w:t>
            </w:r>
            <w:r>
              <w:rPr>
                <w:rFonts w:eastAsia="Malgun Gothic" w:hint="eastAsia"/>
              </w:rPr>
              <w:t>All Detail can be studied by RAN1.</w:t>
            </w:r>
          </w:p>
        </w:tc>
      </w:tr>
      <w:tr w:rsidR="00D1315A" w14:paraId="23068C79"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3BAC838" w14:textId="62B17854" w:rsidR="00D1315A" w:rsidRDefault="00D1315A" w:rsidP="005A0916">
            <w:pPr>
              <w:jc w:val="center"/>
              <w:rPr>
                <w:rFonts w:eastAsia="Malgun Gothic"/>
                <w:b/>
                <w:bCs/>
              </w:rPr>
            </w:pPr>
            <w:r>
              <w:rPr>
                <w:rFonts w:eastAsia="Malgun Gothic"/>
                <w:b/>
                <w:bCs/>
              </w:rPr>
              <w:t>CATT</w:t>
            </w:r>
          </w:p>
        </w:tc>
        <w:tc>
          <w:tcPr>
            <w:tcW w:w="1276" w:type="dxa"/>
            <w:tcBorders>
              <w:top w:val="single" w:sz="4" w:space="0" w:color="auto"/>
              <w:left w:val="single" w:sz="4" w:space="0" w:color="auto"/>
              <w:bottom w:val="single" w:sz="4" w:space="0" w:color="auto"/>
              <w:right w:val="single" w:sz="4" w:space="0" w:color="auto"/>
            </w:tcBorders>
          </w:tcPr>
          <w:p w14:paraId="0F9FEFC7" w14:textId="4D620FC6" w:rsidR="00D1315A" w:rsidRDefault="00D1315A" w:rsidP="005A0916">
            <w:pPr>
              <w:contextualSpacing/>
              <w:jc w:val="center"/>
              <w:rPr>
                <w:rFonts w:eastAsia="Malgun Gothic"/>
                <w:bCs/>
              </w:rPr>
            </w:pPr>
            <w:r>
              <w:rPr>
                <w:rFonts w:eastAsia="Malgun Gothic"/>
                <w:bCs/>
              </w:rPr>
              <w:t>Yes</w:t>
            </w:r>
          </w:p>
        </w:tc>
        <w:tc>
          <w:tcPr>
            <w:tcW w:w="5387" w:type="dxa"/>
            <w:tcBorders>
              <w:top w:val="single" w:sz="4" w:space="0" w:color="auto"/>
              <w:left w:val="single" w:sz="4" w:space="0" w:color="auto"/>
              <w:bottom w:val="single" w:sz="4" w:space="0" w:color="auto"/>
              <w:right w:val="single" w:sz="4" w:space="0" w:color="auto"/>
            </w:tcBorders>
          </w:tcPr>
          <w:p w14:paraId="05BE5A32" w14:textId="4603EFED" w:rsidR="00D1315A" w:rsidRPr="00D3449E" w:rsidRDefault="00D1315A" w:rsidP="005A0916">
            <w:pPr>
              <w:contextualSpacing/>
              <w:rPr>
                <w:rFonts w:eastAsia="Malgun Gothic"/>
              </w:rPr>
            </w:pPr>
            <w:r w:rsidRPr="00D3449E">
              <w:rPr>
                <w:bCs/>
              </w:rPr>
              <w:t>It is a simplified version of the rel-15 inter-UE case since it reduces to allowing a dynamic DL assignment to override a previous dynamic DL assignment on overlapping resources.</w:t>
            </w:r>
          </w:p>
        </w:tc>
        <w:tc>
          <w:tcPr>
            <w:tcW w:w="5786" w:type="dxa"/>
            <w:tcBorders>
              <w:top w:val="single" w:sz="4" w:space="0" w:color="auto"/>
              <w:left w:val="single" w:sz="4" w:space="0" w:color="auto"/>
              <w:bottom w:val="single" w:sz="4" w:space="0" w:color="auto"/>
              <w:right w:val="single" w:sz="4" w:space="0" w:color="auto"/>
            </w:tcBorders>
          </w:tcPr>
          <w:p w14:paraId="7296ECC7" w14:textId="20183E80" w:rsidR="00D1315A" w:rsidRDefault="00D1315A" w:rsidP="00BD7AC4">
            <w:pPr>
              <w:rPr>
                <w:rFonts w:eastAsia="Malgun Gothic"/>
              </w:rPr>
            </w:pPr>
            <w:r w:rsidRPr="00D3449E">
              <w:rPr>
                <w:bCs/>
              </w:rPr>
              <w:t xml:space="preserve">At least HARQ entity and DRX will be impacted in RAN2. </w:t>
            </w:r>
            <w:r w:rsidRPr="00D3449E">
              <w:rPr>
                <w:rFonts w:eastAsia="DengXian"/>
                <w:lang w:eastAsia="zh-CN"/>
              </w:rPr>
              <w:t>As</w:t>
            </w:r>
            <w:r w:rsidRPr="00D3449E">
              <w:rPr>
                <w:rFonts w:eastAsia="DengXian" w:hint="eastAsia"/>
                <w:lang w:eastAsia="zh-CN"/>
              </w:rPr>
              <w:t xml:space="preserve"> DL </w:t>
            </w:r>
            <w:r w:rsidRPr="00D3449E">
              <w:rPr>
                <w:rFonts w:hint="eastAsia"/>
                <w:lang w:eastAsia="zh-CN"/>
              </w:rPr>
              <w:t>pre</w:t>
            </w:r>
            <w:r w:rsidRPr="00D3449E">
              <w:rPr>
                <w:rFonts w:eastAsia="DengXian" w:hint="eastAsia"/>
                <w:lang w:eastAsia="zh-CN"/>
              </w:rPr>
              <w:t xml:space="preserve">-emption </w:t>
            </w:r>
            <w:r w:rsidRPr="00D3449E">
              <w:rPr>
                <w:rFonts w:eastAsia="DengXian"/>
                <w:lang w:eastAsia="zh-CN"/>
              </w:rPr>
              <w:t>is already supported in RAN1 amongst</w:t>
            </w:r>
            <w:r w:rsidRPr="00D3449E">
              <w:rPr>
                <w:rFonts w:eastAsia="DengXian" w:hint="eastAsia"/>
                <w:lang w:eastAsia="zh-CN"/>
              </w:rPr>
              <w:t xml:space="preserve"> different UEs, </w:t>
            </w:r>
            <w:r w:rsidRPr="00D3449E">
              <w:rPr>
                <w:rFonts w:eastAsia="DengXian"/>
                <w:lang w:eastAsia="zh-CN"/>
              </w:rPr>
              <w:t xml:space="preserve">it is expected that the existing pre-emption procedure can be re-used in L1, and even simplified since no INT-RNTI is needed for the same UE as the overriding PDCCH plays the same role. </w:t>
            </w:r>
            <w:proofErr w:type="gramStart"/>
            <w:r>
              <w:rPr>
                <w:rFonts w:eastAsia="DengXian"/>
                <w:lang w:eastAsia="zh-CN"/>
              </w:rPr>
              <w:t>So</w:t>
            </w:r>
            <w:proofErr w:type="gramEnd"/>
            <w:r>
              <w:rPr>
                <w:rFonts w:eastAsia="DengXian"/>
                <w:lang w:eastAsia="zh-CN"/>
              </w:rPr>
              <w:t xml:space="preserve"> we see minimal impact on RAN1.</w:t>
            </w:r>
          </w:p>
        </w:tc>
      </w:tr>
      <w:tr w:rsidR="008F18B5" w:rsidRPr="00D3449E" w14:paraId="0C4E9CF3"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D2A4256" w14:textId="12F50ECC" w:rsidR="008F18B5" w:rsidRDefault="008F18B5" w:rsidP="008F18B5">
            <w:pPr>
              <w:jc w:val="center"/>
              <w:rPr>
                <w:rFonts w:eastAsia="Malgun Gothic"/>
                <w:b/>
                <w:bCs/>
              </w:rPr>
            </w:pPr>
            <w:proofErr w:type="spellStart"/>
            <w:r w:rsidRPr="009722D5">
              <w:rPr>
                <w:rFonts w:hint="eastAsia"/>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293F89FA" w14:textId="5E45628D" w:rsidR="008F18B5" w:rsidRDefault="008F18B5" w:rsidP="008F18B5">
            <w:pPr>
              <w:contextualSpacing/>
              <w:jc w:val="center"/>
              <w:rPr>
                <w:rFonts w:eastAsia="Malgun Gothic"/>
                <w:bCs/>
              </w:rPr>
            </w:pPr>
            <w:r w:rsidRPr="009722D5">
              <w:rPr>
                <w:rFonts w:hint="eastAsia"/>
              </w:rPr>
              <w:t>Yes</w:t>
            </w:r>
          </w:p>
        </w:tc>
        <w:tc>
          <w:tcPr>
            <w:tcW w:w="5387" w:type="dxa"/>
            <w:tcBorders>
              <w:top w:val="single" w:sz="4" w:space="0" w:color="auto"/>
              <w:left w:val="single" w:sz="4" w:space="0" w:color="auto"/>
              <w:bottom w:val="single" w:sz="4" w:space="0" w:color="auto"/>
              <w:right w:val="single" w:sz="4" w:space="0" w:color="auto"/>
            </w:tcBorders>
          </w:tcPr>
          <w:p w14:paraId="059D0029" w14:textId="26E2AF23" w:rsidR="008F18B5" w:rsidRPr="00D3449E" w:rsidRDefault="008F18B5" w:rsidP="008F18B5">
            <w:pPr>
              <w:contextualSpacing/>
              <w:rPr>
                <w:bCs/>
              </w:rPr>
            </w:pPr>
            <w:r w:rsidRPr="00D3449E">
              <w:t xml:space="preserve">For inter-UE DL pre-emption, the UE should further monitor a pre-emption indication to know whether the previous slot of PDSCH transmission is punctured. The scenario of intra-UE DL pre-emption is that the NW could schedule DL URLLC transmission to the UE to override the previous scheduled PDSCH transmission. Thus, whether the pre-emption "indication" is indicated by explicit way as inter-UE PI or by implicitly way for intra-UE case could be discussed. </w:t>
            </w:r>
          </w:p>
        </w:tc>
        <w:tc>
          <w:tcPr>
            <w:tcW w:w="5786" w:type="dxa"/>
            <w:tcBorders>
              <w:top w:val="single" w:sz="4" w:space="0" w:color="auto"/>
              <w:left w:val="single" w:sz="4" w:space="0" w:color="auto"/>
              <w:bottom w:val="single" w:sz="4" w:space="0" w:color="auto"/>
              <w:right w:val="single" w:sz="4" w:space="0" w:color="auto"/>
            </w:tcBorders>
          </w:tcPr>
          <w:p w14:paraId="1B8F2375" w14:textId="62FDAFE3" w:rsidR="00D66C88" w:rsidRPr="00D3449E" w:rsidRDefault="00D66C88" w:rsidP="008F18B5">
            <w:r w:rsidRPr="00D3449E">
              <w:rPr>
                <w:rFonts w:hint="eastAsia"/>
              </w:rPr>
              <w:t xml:space="preserve">RAN2 should study the </w:t>
            </w:r>
            <w:r w:rsidRPr="00D3449E">
              <w:t>potential impact for the current DL pre-emption design, e.g. the UE may not receive the poss</w:t>
            </w:r>
            <w:r w:rsidR="009C7A6F" w:rsidRPr="00D3449E">
              <w:t>ible DL pre-emption indication due to</w:t>
            </w:r>
            <w:r w:rsidR="009C7A6F" w:rsidRPr="00D3449E">
              <w:rPr>
                <w:rFonts w:hint="eastAsia"/>
              </w:rPr>
              <w:t xml:space="preserve"> DRX.</w:t>
            </w:r>
          </w:p>
          <w:p w14:paraId="6E7B757A" w14:textId="6DCB4D57" w:rsidR="008F18B5" w:rsidRPr="00D3449E" w:rsidRDefault="00D66C88" w:rsidP="008F18B5">
            <w:r w:rsidRPr="00D3449E">
              <w:t>In addition, for intra-UE case, since</w:t>
            </w:r>
            <w:r w:rsidR="008F18B5" w:rsidRPr="00D3449E">
              <w:t xml:space="preserve"> DL pre-emption may impact </w:t>
            </w:r>
            <w:r w:rsidRPr="00D3449E">
              <w:t>the decoding performance and t</w:t>
            </w:r>
            <w:r w:rsidR="008F18B5" w:rsidRPr="00D3449E">
              <w:t>he pre-emption indication design is relate</w:t>
            </w:r>
            <w:r w:rsidR="00C87322" w:rsidRPr="00D3449E">
              <w:t>d to DCI format, RAN1 is needed to study these impacts.</w:t>
            </w:r>
          </w:p>
          <w:p w14:paraId="3CC831AB" w14:textId="77777777" w:rsidR="00D66C88" w:rsidRPr="00D3449E" w:rsidRDefault="00D66C88" w:rsidP="008F18B5">
            <w:pPr>
              <w:rPr>
                <w:rFonts w:eastAsia="PMingLiU"/>
              </w:rPr>
            </w:pPr>
          </w:p>
          <w:p w14:paraId="731BCB2E" w14:textId="0A13256B" w:rsidR="00D66C88" w:rsidRPr="00D3449E" w:rsidRDefault="00D66C88" w:rsidP="00D66C88"/>
        </w:tc>
      </w:tr>
      <w:tr w:rsidR="00E15B2A" w:rsidRPr="00D3449E" w14:paraId="65F029D4"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44AF23F" w14:textId="44FB32C3" w:rsidR="00E15B2A" w:rsidRPr="009722D5" w:rsidRDefault="00E15B2A" w:rsidP="00E15B2A">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14:paraId="1A3C199B" w14:textId="73D733FC" w:rsidR="00E15B2A" w:rsidRPr="009722D5" w:rsidRDefault="00E15B2A" w:rsidP="00E15B2A">
            <w:pPr>
              <w:contextualSpacing/>
              <w:jc w:val="cente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0EAF0410" w14:textId="21F23FE3" w:rsidR="00E15B2A" w:rsidRPr="00D3449E" w:rsidRDefault="00E15B2A" w:rsidP="00E15B2A">
            <w:pPr>
              <w:contextualSpacing/>
            </w:pPr>
            <w:r w:rsidRPr="00D3449E">
              <w:rPr>
                <w:bCs/>
              </w:rPr>
              <w:t>Pre-emption of an ongoing DL assignment by a higher priority DL assignment will help ensure that the latency requirements of low latency data flows are always met.</w:t>
            </w:r>
          </w:p>
        </w:tc>
        <w:tc>
          <w:tcPr>
            <w:tcW w:w="5786" w:type="dxa"/>
            <w:tcBorders>
              <w:top w:val="single" w:sz="4" w:space="0" w:color="auto"/>
              <w:left w:val="single" w:sz="4" w:space="0" w:color="auto"/>
              <w:bottom w:val="single" w:sz="4" w:space="0" w:color="auto"/>
              <w:right w:val="single" w:sz="4" w:space="0" w:color="auto"/>
            </w:tcBorders>
          </w:tcPr>
          <w:p w14:paraId="6B3B887E" w14:textId="07E690A6" w:rsidR="00E15B2A" w:rsidRPr="00D3449E" w:rsidRDefault="00E15B2A" w:rsidP="007542AF">
            <w:r w:rsidRPr="00D3449E">
              <w:rPr>
                <w:bCs/>
              </w:rPr>
              <w:t xml:space="preserve">It should be left to RAN1 to decide </w:t>
            </w:r>
            <w:r w:rsidR="007542AF" w:rsidRPr="00D3449E">
              <w:rPr>
                <w:bCs/>
              </w:rPr>
              <w:t xml:space="preserve">whether </w:t>
            </w:r>
            <w:r w:rsidRPr="00D3449E">
              <w:rPr>
                <w:bCs/>
              </w:rPr>
              <w:t>this topic needs to be addressed</w:t>
            </w:r>
            <w:r w:rsidR="007542AF" w:rsidRPr="00D3449E">
              <w:rPr>
                <w:bCs/>
              </w:rPr>
              <w:t>, and on potential solutions</w:t>
            </w:r>
            <w:r w:rsidRPr="00D3449E">
              <w:rPr>
                <w:bCs/>
              </w:rPr>
              <w:t>.</w:t>
            </w:r>
          </w:p>
        </w:tc>
      </w:tr>
      <w:tr w:rsidR="00CE3444" w:rsidRPr="00D3449E" w14:paraId="4A7F4C85"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C98D877" w14:textId="77777777" w:rsidR="00CE3444" w:rsidRPr="009722D5" w:rsidRDefault="00CE3444" w:rsidP="00BD7AC4">
            <w:pPr>
              <w:jc w:val="center"/>
              <w:rPr>
                <w:b/>
                <w:bCs/>
              </w:rPr>
            </w:pPr>
            <w:r>
              <w:rPr>
                <w:b/>
                <w:bCs/>
              </w:rPr>
              <w:t>AT&amp;T</w:t>
            </w:r>
          </w:p>
        </w:tc>
        <w:tc>
          <w:tcPr>
            <w:tcW w:w="1276" w:type="dxa"/>
            <w:tcBorders>
              <w:top w:val="single" w:sz="4" w:space="0" w:color="auto"/>
              <w:left w:val="single" w:sz="4" w:space="0" w:color="auto"/>
              <w:bottom w:val="single" w:sz="4" w:space="0" w:color="auto"/>
              <w:right w:val="single" w:sz="4" w:space="0" w:color="auto"/>
            </w:tcBorders>
          </w:tcPr>
          <w:p w14:paraId="4EB5262B" w14:textId="77777777" w:rsidR="00CE3444" w:rsidRPr="00CE3444" w:rsidRDefault="00CE3444" w:rsidP="00BD7AC4">
            <w:pPr>
              <w:contextualSpacing/>
              <w:jc w:val="center"/>
              <w:rPr>
                <w:bCs/>
              </w:rPr>
            </w:pPr>
            <w:r w:rsidRPr="00CE3444">
              <w:rPr>
                <w:bCs/>
              </w:rPr>
              <w:t>Yes</w:t>
            </w:r>
          </w:p>
        </w:tc>
        <w:tc>
          <w:tcPr>
            <w:tcW w:w="5387" w:type="dxa"/>
            <w:tcBorders>
              <w:top w:val="single" w:sz="4" w:space="0" w:color="auto"/>
              <w:left w:val="single" w:sz="4" w:space="0" w:color="auto"/>
              <w:bottom w:val="single" w:sz="4" w:space="0" w:color="auto"/>
              <w:right w:val="single" w:sz="4" w:space="0" w:color="auto"/>
            </w:tcBorders>
          </w:tcPr>
          <w:p w14:paraId="168630C4" w14:textId="77777777" w:rsidR="00CE3444" w:rsidRPr="00D3449E" w:rsidRDefault="00CE3444" w:rsidP="00BD7AC4">
            <w:pPr>
              <w:contextualSpacing/>
              <w:rPr>
                <w:bCs/>
              </w:rPr>
            </w:pPr>
            <w:r w:rsidRPr="00D3449E">
              <w:rPr>
                <w:bCs/>
              </w:rPr>
              <w:t xml:space="preserve">We agree with comments from several companies that existing DLPI mechanism is not suitable for this case since the indication is provided in a later time slot. An additional mechanism to allow the UE to differentiate the higher priority transmission at the PHY needs to be developed.  </w:t>
            </w:r>
          </w:p>
        </w:tc>
        <w:tc>
          <w:tcPr>
            <w:tcW w:w="5786" w:type="dxa"/>
            <w:tcBorders>
              <w:top w:val="single" w:sz="4" w:space="0" w:color="auto"/>
              <w:left w:val="single" w:sz="4" w:space="0" w:color="auto"/>
              <w:bottom w:val="single" w:sz="4" w:space="0" w:color="auto"/>
              <w:right w:val="single" w:sz="4" w:space="0" w:color="auto"/>
            </w:tcBorders>
          </w:tcPr>
          <w:p w14:paraId="35098D52" w14:textId="77777777" w:rsidR="00CE3444" w:rsidRPr="00D3449E" w:rsidRDefault="00CE3444" w:rsidP="00BD7AC4">
            <w:pPr>
              <w:rPr>
                <w:bCs/>
              </w:rPr>
            </w:pPr>
            <w:r w:rsidRPr="00D3449E">
              <w:rPr>
                <w:bCs/>
              </w:rPr>
              <w:t>RAN1 should lead this effort while keeping RAN2 informed of proposed solutions.</w:t>
            </w:r>
          </w:p>
        </w:tc>
      </w:tr>
    </w:tbl>
    <w:p w14:paraId="097618F3" w14:textId="7B74DC32" w:rsidR="00381EDC" w:rsidRPr="00D3449E" w:rsidRDefault="00381EDC"/>
    <w:p w14:paraId="1262BF54" w14:textId="4FFA8F3B" w:rsidR="000B2269" w:rsidRPr="00FD5290" w:rsidRDefault="000B2269">
      <w:pPr>
        <w:rPr>
          <w:color w:val="0070C0"/>
          <w:sz w:val="24"/>
        </w:rPr>
      </w:pPr>
      <w:r w:rsidRPr="00FD5290">
        <w:rPr>
          <w:b/>
          <w:color w:val="0070C0"/>
          <w:sz w:val="24"/>
          <w:u w:val="single"/>
        </w:rPr>
        <w:t>Observations</w:t>
      </w:r>
      <w:r w:rsidR="00780F11" w:rsidRPr="00FD5290">
        <w:rPr>
          <w:b/>
          <w:color w:val="0070C0"/>
          <w:sz w:val="24"/>
          <w:u w:val="single"/>
        </w:rPr>
        <w:t>:</w:t>
      </w:r>
      <w:r w:rsidR="00780F11" w:rsidRPr="00FD5290">
        <w:rPr>
          <w:color w:val="0070C0"/>
          <w:sz w:val="24"/>
        </w:rPr>
        <w:t xml:space="preserve"> </w:t>
      </w:r>
    </w:p>
    <w:p w14:paraId="220D68CB" w14:textId="77777777" w:rsidR="000B2269" w:rsidRPr="00D3449E" w:rsidRDefault="00780F11" w:rsidP="000B2269">
      <w:pPr>
        <w:pStyle w:val="ListParagraph"/>
        <w:numPr>
          <w:ilvl w:val="0"/>
          <w:numId w:val="19"/>
        </w:numPr>
        <w:rPr>
          <w:color w:val="0070C0"/>
          <w:sz w:val="24"/>
        </w:rPr>
      </w:pPr>
      <w:r w:rsidRPr="00D3449E">
        <w:rPr>
          <w:color w:val="0070C0"/>
          <w:sz w:val="24"/>
        </w:rPr>
        <w:t>ALL (19) companies agree that Scenario</w:t>
      </w:r>
      <w:r w:rsidR="000B2269" w:rsidRPr="00D3449E">
        <w:rPr>
          <w:color w:val="0070C0"/>
          <w:sz w:val="24"/>
        </w:rPr>
        <w:t xml:space="preserve"> 1 should be studied. </w:t>
      </w:r>
    </w:p>
    <w:p w14:paraId="1EC4580C" w14:textId="77777777" w:rsidR="000B2269" w:rsidRPr="00D3449E" w:rsidRDefault="000B2269" w:rsidP="000B2269">
      <w:pPr>
        <w:pStyle w:val="ListParagraph"/>
        <w:numPr>
          <w:ilvl w:val="0"/>
          <w:numId w:val="19"/>
        </w:numPr>
        <w:rPr>
          <w:color w:val="0070C0"/>
          <w:sz w:val="24"/>
        </w:rPr>
      </w:pPr>
      <w:r w:rsidRPr="00D3449E">
        <w:rPr>
          <w:color w:val="0070C0"/>
          <w:sz w:val="24"/>
        </w:rPr>
        <w:t xml:space="preserve">Most companies think this topic should be mainly handled by RAN1. </w:t>
      </w:r>
    </w:p>
    <w:p w14:paraId="560828B2" w14:textId="41D328BE" w:rsidR="00F81813" w:rsidRPr="00D3449E" w:rsidRDefault="00F81813" w:rsidP="00F81813">
      <w:pPr>
        <w:pStyle w:val="ListParagraph"/>
        <w:numPr>
          <w:ilvl w:val="0"/>
          <w:numId w:val="19"/>
        </w:numPr>
        <w:rPr>
          <w:color w:val="0070C0"/>
          <w:sz w:val="24"/>
        </w:rPr>
      </w:pPr>
      <w:r w:rsidRPr="00D3449E">
        <w:rPr>
          <w:color w:val="0070C0"/>
          <w:sz w:val="24"/>
        </w:rPr>
        <w:t>Many</w:t>
      </w:r>
      <w:r w:rsidR="000B2269" w:rsidRPr="00D3449E">
        <w:rPr>
          <w:color w:val="0070C0"/>
          <w:sz w:val="24"/>
        </w:rPr>
        <w:t xml:space="preserve"> companies point out this issue could be resolved by pre-empting the on-going assignment by the latest assignment. </w:t>
      </w:r>
    </w:p>
    <w:p w14:paraId="3E46B734" w14:textId="37C8D9C5" w:rsidR="00F81813" w:rsidRPr="00D3449E" w:rsidRDefault="00F81813" w:rsidP="00F81813">
      <w:pPr>
        <w:rPr>
          <w:color w:val="0070C0"/>
          <w:sz w:val="24"/>
        </w:rPr>
      </w:pPr>
      <w:r w:rsidRPr="00D3449E">
        <w:rPr>
          <w:b/>
          <w:color w:val="0070C0"/>
          <w:sz w:val="24"/>
          <w:u w:val="single"/>
        </w:rPr>
        <w:t>Proposal</w:t>
      </w:r>
      <w:r w:rsidR="00D3449E">
        <w:rPr>
          <w:b/>
          <w:color w:val="0070C0"/>
          <w:sz w:val="24"/>
          <w:u w:val="single"/>
        </w:rPr>
        <w:t xml:space="preserve"> 1</w:t>
      </w:r>
      <w:r w:rsidRPr="00D3449E">
        <w:rPr>
          <w:b/>
          <w:color w:val="0070C0"/>
          <w:sz w:val="24"/>
          <w:u w:val="single"/>
        </w:rPr>
        <w:t>:</w:t>
      </w:r>
    </w:p>
    <w:p w14:paraId="422C6667" w14:textId="02A32DF4" w:rsidR="00182D14" w:rsidRPr="00D3449E" w:rsidRDefault="00182D14" w:rsidP="00F81813">
      <w:pPr>
        <w:pStyle w:val="ListParagraph"/>
        <w:numPr>
          <w:ilvl w:val="0"/>
          <w:numId w:val="20"/>
        </w:numPr>
        <w:rPr>
          <w:color w:val="0070C0"/>
          <w:sz w:val="24"/>
        </w:rPr>
      </w:pPr>
      <w:r w:rsidRPr="00D3449E">
        <w:rPr>
          <w:color w:val="0070C0"/>
          <w:sz w:val="24"/>
        </w:rPr>
        <w:t xml:space="preserve">Scenario 1 should be </w:t>
      </w:r>
      <w:r w:rsidR="00D3449E">
        <w:rPr>
          <w:color w:val="0070C0"/>
          <w:sz w:val="24"/>
        </w:rPr>
        <w:t>included in the study</w:t>
      </w:r>
    </w:p>
    <w:p w14:paraId="27E24410" w14:textId="4926A895" w:rsidR="00F81813" w:rsidRPr="00B50885" w:rsidRDefault="00F81813" w:rsidP="00F81813">
      <w:pPr>
        <w:pStyle w:val="ListParagraph"/>
        <w:numPr>
          <w:ilvl w:val="0"/>
          <w:numId w:val="20"/>
        </w:numPr>
        <w:rPr>
          <w:color w:val="0070C0"/>
          <w:sz w:val="24"/>
        </w:rPr>
      </w:pPr>
      <w:r w:rsidRPr="00D3449E">
        <w:rPr>
          <w:color w:val="0070C0"/>
          <w:sz w:val="24"/>
        </w:rPr>
        <w:t>Send a LS to RAN1 to study DL intra-UE pri</w:t>
      </w:r>
      <w:r w:rsidR="00E60A84" w:rsidRPr="00D3449E">
        <w:rPr>
          <w:color w:val="0070C0"/>
          <w:sz w:val="24"/>
        </w:rPr>
        <w:t xml:space="preserve">oritization, </w:t>
      </w:r>
      <w:r w:rsidR="004E7422" w:rsidRPr="00D3449E">
        <w:rPr>
          <w:color w:val="0070C0"/>
          <w:sz w:val="24"/>
        </w:rPr>
        <w:t xml:space="preserve">by considering feasibility of pre-empting an on-going assignment by a later assignment </w:t>
      </w:r>
      <w:proofErr w:type="gramStart"/>
      <w:r w:rsidR="004E7422" w:rsidRPr="00D3449E">
        <w:rPr>
          <w:color w:val="0070C0"/>
          <w:sz w:val="24"/>
        </w:rPr>
        <w:t>as a way</w:t>
      </w:r>
      <w:r w:rsidR="004E7422" w:rsidRPr="00B50885">
        <w:rPr>
          <w:color w:val="0070C0"/>
          <w:sz w:val="24"/>
        </w:rPr>
        <w:t xml:space="preserve"> to</w:t>
      </w:r>
      <w:proofErr w:type="gramEnd"/>
      <w:r w:rsidR="004E7422" w:rsidRPr="00B50885">
        <w:rPr>
          <w:color w:val="0070C0"/>
          <w:sz w:val="24"/>
        </w:rPr>
        <w:t xml:space="preserve"> differentiate traffic types.</w:t>
      </w:r>
    </w:p>
    <w:p w14:paraId="680A55EE" w14:textId="77777777" w:rsidR="00F81813" w:rsidRPr="00B50885" w:rsidRDefault="00F81813" w:rsidP="00F81813">
      <w:pPr>
        <w:rPr>
          <w:sz w:val="24"/>
        </w:rPr>
      </w:pPr>
    </w:p>
    <w:p w14:paraId="12A7E92A" w14:textId="77777777" w:rsidR="00381EDC" w:rsidRDefault="004B6D6E">
      <w:pPr>
        <w:pStyle w:val="Heading2"/>
      </w:pPr>
      <w:r>
        <w:t>Scenario 2: Intra-UE UL Prioritization – Resource Conflict between Configured and Dynamic Grants</w:t>
      </w:r>
    </w:p>
    <w:p w14:paraId="4EA89D4A" w14:textId="77777777" w:rsidR="00381EDC" w:rsidRPr="00D3449E" w:rsidRDefault="004B6D6E">
      <w:pPr>
        <w:rPr>
          <w:rFonts w:cs="Arial"/>
        </w:rPr>
      </w:pPr>
      <w:r w:rsidRPr="00D3449E">
        <w:rPr>
          <w:rFonts w:cs="Arial"/>
        </w:rPr>
        <w:t>For uplink, a UE may transmit traffic with higher priority level (e.g. URLLC) with configured grant, which leads to resource conflict with PUSCH relating to a dynamic grant. Based on the current specifications, the configured grants will always be overridden by a dynamic grant and hence higher priority traffic could be interrupted. Do companies agree enhancements for this case should be studied in this SI? If so, what are the aspects to be studied by RAN2 and what are the aspects to be studied by RAN1?</w:t>
      </w: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3B272019" w14:textId="77777777">
        <w:trPr>
          <w:trHeight w:val="144"/>
          <w:jc w:val="center"/>
        </w:trPr>
        <w:tc>
          <w:tcPr>
            <w:tcW w:w="1564" w:type="dxa"/>
            <w:shd w:val="clear" w:color="auto" w:fill="BFBFBF"/>
            <w:vAlign w:val="center"/>
          </w:tcPr>
          <w:p w14:paraId="35A70017" w14:textId="77777777" w:rsidR="00381EDC" w:rsidRDefault="004B6D6E">
            <w:pPr>
              <w:ind w:left="360"/>
              <w:rPr>
                <w:b/>
                <w:bCs/>
              </w:rPr>
            </w:pPr>
            <w:r>
              <w:rPr>
                <w:b/>
                <w:bCs/>
              </w:rPr>
              <w:t>Company</w:t>
            </w:r>
          </w:p>
        </w:tc>
        <w:tc>
          <w:tcPr>
            <w:tcW w:w="1276" w:type="dxa"/>
            <w:shd w:val="clear" w:color="auto" w:fill="BFBFBF"/>
            <w:vAlign w:val="center"/>
          </w:tcPr>
          <w:p w14:paraId="62BB54E2" w14:textId="77777777" w:rsidR="00381EDC" w:rsidRDefault="004B6D6E">
            <w:pPr>
              <w:contextualSpacing/>
              <w:rPr>
                <w:b/>
                <w:bCs/>
              </w:rPr>
            </w:pPr>
            <w:r>
              <w:rPr>
                <w:b/>
                <w:bCs/>
              </w:rPr>
              <w:t>Yes/No?</w:t>
            </w:r>
          </w:p>
        </w:tc>
        <w:tc>
          <w:tcPr>
            <w:tcW w:w="5387" w:type="dxa"/>
            <w:shd w:val="clear" w:color="auto" w:fill="BFBFBF"/>
            <w:vAlign w:val="center"/>
          </w:tcPr>
          <w:p w14:paraId="47B45CD5" w14:textId="77777777" w:rsidR="00381EDC" w:rsidRDefault="004B6D6E">
            <w:pPr>
              <w:contextualSpacing/>
              <w:rPr>
                <w:b/>
                <w:bCs/>
              </w:rPr>
            </w:pPr>
            <w:r>
              <w:rPr>
                <w:b/>
                <w:bCs/>
              </w:rPr>
              <w:t>General Comments</w:t>
            </w:r>
          </w:p>
        </w:tc>
        <w:tc>
          <w:tcPr>
            <w:tcW w:w="5786" w:type="dxa"/>
            <w:shd w:val="clear" w:color="auto" w:fill="BFBFBF"/>
            <w:vAlign w:val="center"/>
          </w:tcPr>
          <w:p w14:paraId="6D5A4572" w14:textId="77777777" w:rsidR="00381EDC" w:rsidRPr="00D3449E" w:rsidRDefault="004B6D6E">
            <w:pPr>
              <w:contextualSpacing/>
              <w:rPr>
                <w:b/>
                <w:bCs/>
              </w:rPr>
            </w:pPr>
            <w:r w:rsidRPr="00D3449E">
              <w:rPr>
                <w:b/>
                <w:bCs/>
              </w:rPr>
              <w:t>Comments on RAN1/RAN2 work split</w:t>
            </w:r>
          </w:p>
        </w:tc>
      </w:tr>
      <w:tr w:rsidR="00381EDC" w:rsidRPr="00D3449E" w14:paraId="63BD560E" w14:textId="77777777">
        <w:trPr>
          <w:trHeight w:val="144"/>
          <w:jc w:val="center"/>
        </w:trPr>
        <w:tc>
          <w:tcPr>
            <w:tcW w:w="1564" w:type="dxa"/>
          </w:tcPr>
          <w:p w14:paraId="67073852" w14:textId="77777777" w:rsidR="00381EDC" w:rsidRDefault="004B6D6E">
            <w:pPr>
              <w:jc w:val="center"/>
              <w:rPr>
                <w:b/>
                <w:bCs/>
              </w:rPr>
            </w:pPr>
            <w:r>
              <w:rPr>
                <w:b/>
                <w:bCs/>
              </w:rPr>
              <w:t>Qualcomm</w:t>
            </w:r>
          </w:p>
        </w:tc>
        <w:tc>
          <w:tcPr>
            <w:tcW w:w="1276" w:type="dxa"/>
          </w:tcPr>
          <w:p w14:paraId="1B088872" w14:textId="77777777" w:rsidR="00381EDC" w:rsidRDefault="004B6D6E">
            <w:pPr>
              <w:contextualSpacing/>
              <w:jc w:val="center"/>
              <w:rPr>
                <w:bCs/>
              </w:rPr>
            </w:pPr>
            <w:r>
              <w:rPr>
                <w:bCs/>
              </w:rPr>
              <w:t>Yes</w:t>
            </w:r>
          </w:p>
        </w:tc>
        <w:tc>
          <w:tcPr>
            <w:tcW w:w="5387" w:type="dxa"/>
          </w:tcPr>
          <w:p w14:paraId="31672B0C" w14:textId="77777777" w:rsidR="00381EDC" w:rsidRPr="00D3449E" w:rsidRDefault="004B6D6E">
            <w:pPr>
              <w:contextualSpacing/>
              <w:rPr>
                <w:bCs/>
              </w:rPr>
            </w:pPr>
            <w:r w:rsidRPr="00D3449E">
              <w:rPr>
                <w:bCs/>
              </w:rPr>
              <w:t xml:space="preserve">We think configured grant is a useful feature for supporting URLLC. But without a proper service differentiation, it is not always possible to protect URLLC transmissions when they collide with </w:t>
            </w:r>
            <w:proofErr w:type="spellStart"/>
            <w:r w:rsidRPr="00D3449E">
              <w:rPr>
                <w:bCs/>
              </w:rPr>
              <w:t>eMBB</w:t>
            </w:r>
            <w:proofErr w:type="spellEnd"/>
            <w:r w:rsidRPr="00D3449E">
              <w:rPr>
                <w:bCs/>
              </w:rPr>
              <w:t xml:space="preserve"> traffic. For example, if UE follows the Rel. 15 </w:t>
            </w:r>
            <w:proofErr w:type="spellStart"/>
            <w:r w:rsidRPr="00D3449E">
              <w:rPr>
                <w:bCs/>
              </w:rPr>
              <w:t>behavior</w:t>
            </w:r>
            <w:proofErr w:type="spellEnd"/>
            <w:r w:rsidRPr="00D3449E">
              <w:rPr>
                <w:bCs/>
              </w:rPr>
              <w:t xml:space="preserve">, it is possible that a dynamic grant which is intended for </w:t>
            </w:r>
            <w:proofErr w:type="spellStart"/>
            <w:r w:rsidRPr="00D3449E">
              <w:rPr>
                <w:bCs/>
              </w:rPr>
              <w:t>eMBB</w:t>
            </w:r>
            <w:proofErr w:type="spellEnd"/>
            <w:r w:rsidRPr="00D3449E">
              <w:rPr>
                <w:bCs/>
              </w:rPr>
              <w:t xml:space="preserve"> can override URLLC transmission over configured grants. One can’t rely on network scheduling to avoid that (i.e. always schedule dynamic grant for </w:t>
            </w:r>
            <w:proofErr w:type="spellStart"/>
            <w:r w:rsidRPr="00D3449E">
              <w:rPr>
                <w:bCs/>
              </w:rPr>
              <w:t>eMBB</w:t>
            </w:r>
            <w:proofErr w:type="spellEnd"/>
            <w:r w:rsidRPr="00D3449E">
              <w:rPr>
                <w:bCs/>
              </w:rPr>
              <w:t xml:space="preserve"> around configured </w:t>
            </w:r>
            <w:r w:rsidRPr="00D3449E">
              <w:rPr>
                <w:bCs/>
              </w:rPr>
              <w:lastRenderedPageBreak/>
              <w:t xml:space="preserve">grant for URLLC), because configured grants for URLLC typically have very short periodicity due to URLLC’s low latency requirement. That would lead to lost in system capacity for </w:t>
            </w:r>
            <w:proofErr w:type="spellStart"/>
            <w:r w:rsidRPr="00D3449E">
              <w:rPr>
                <w:bCs/>
              </w:rPr>
              <w:t>eMBB</w:t>
            </w:r>
            <w:proofErr w:type="spellEnd"/>
            <w:r w:rsidRPr="00D3449E">
              <w:rPr>
                <w:bCs/>
              </w:rPr>
              <w:t xml:space="preserve">. </w:t>
            </w:r>
          </w:p>
          <w:p w14:paraId="5DEB3696" w14:textId="77777777" w:rsidR="00381EDC" w:rsidRPr="00D3449E" w:rsidRDefault="00381EDC">
            <w:pPr>
              <w:contextualSpacing/>
              <w:rPr>
                <w:bCs/>
              </w:rPr>
            </w:pPr>
          </w:p>
          <w:p w14:paraId="239A006B" w14:textId="77777777" w:rsidR="00381EDC" w:rsidRPr="00D3449E" w:rsidRDefault="004B6D6E">
            <w:pPr>
              <w:contextualSpacing/>
              <w:rPr>
                <w:bCs/>
              </w:rPr>
            </w:pPr>
            <w:r w:rsidRPr="00D3449E">
              <w:rPr>
                <w:bCs/>
              </w:rPr>
              <w:t xml:space="preserve">We therefore think it is necessary to study methods to differentiate between URLLC and </w:t>
            </w:r>
            <w:proofErr w:type="spellStart"/>
            <w:r w:rsidRPr="00D3449E">
              <w:rPr>
                <w:bCs/>
              </w:rPr>
              <w:t>eMBB</w:t>
            </w:r>
            <w:proofErr w:type="spellEnd"/>
            <w:r w:rsidRPr="00D3449E">
              <w:rPr>
                <w:bCs/>
              </w:rPr>
              <w:t xml:space="preserve"> even when they are sent over configured grants. These methods should help ensure that a grant of any type for URLLC always overrides dynamic grant for </w:t>
            </w:r>
            <w:proofErr w:type="spellStart"/>
            <w:r w:rsidRPr="00D3449E">
              <w:rPr>
                <w:bCs/>
              </w:rPr>
              <w:t>eMBB</w:t>
            </w:r>
            <w:proofErr w:type="spellEnd"/>
            <w:r w:rsidRPr="00D3449E">
              <w:rPr>
                <w:bCs/>
              </w:rPr>
              <w:t xml:space="preserve"> in case there is collision between them.</w:t>
            </w:r>
          </w:p>
        </w:tc>
        <w:tc>
          <w:tcPr>
            <w:tcW w:w="5786" w:type="dxa"/>
          </w:tcPr>
          <w:p w14:paraId="660EE03C" w14:textId="77777777" w:rsidR="00381EDC" w:rsidRPr="00D3449E" w:rsidRDefault="004B6D6E">
            <w:pPr>
              <w:contextualSpacing/>
              <w:rPr>
                <w:bCs/>
              </w:rPr>
            </w:pPr>
            <w:r w:rsidRPr="00D3449E">
              <w:rPr>
                <w:bCs/>
              </w:rPr>
              <w:lastRenderedPageBreak/>
              <w:t xml:space="preserve">Since transmission parameters of configured grants are RRC configured instead of being </w:t>
            </w:r>
            <w:proofErr w:type="spellStart"/>
            <w:r w:rsidRPr="00D3449E">
              <w:rPr>
                <w:bCs/>
              </w:rPr>
              <w:t>signaled</w:t>
            </w:r>
            <w:proofErr w:type="spellEnd"/>
            <w:r w:rsidRPr="00D3449E">
              <w:rPr>
                <w:bCs/>
              </w:rPr>
              <w:t xml:space="preserve"> via DCI, differentiation between URLLC and </w:t>
            </w:r>
            <w:proofErr w:type="spellStart"/>
            <w:r w:rsidRPr="00D3449E">
              <w:rPr>
                <w:bCs/>
              </w:rPr>
              <w:t>eMBB</w:t>
            </w:r>
            <w:proofErr w:type="spellEnd"/>
            <w:r w:rsidRPr="00D3449E">
              <w:rPr>
                <w:bCs/>
              </w:rPr>
              <w:t xml:space="preserve"> most likely will depend on some transmission parameter(s) configured for a configured grant. For example, URLLC could be differentiated from </w:t>
            </w:r>
            <w:proofErr w:type="spellStart"/>
            <w:r w:rsidRPr="00D3449E">
              <w:rPr>
                <w:bCs/>
              </w:rPr>
              <w:t>eMBB</w:t>
            </w:r>
            <w:proofErr w:type="spellEnd"/>
            <w:r w:rsidRPr="00D3449E">
              <w:rPr>
                <w:bCs/>
              </w:rPr>
              <w:t xml:space="preserve"> based on MCS table or TBS of the configuration or based on LCP restriction policies. We therefore think this topic should be jointly studied by RAN1 and RAN2. </w:t>
            </w:r>
          </w:p>
        </w:tc>
      </w:tr>
      <w:tr w:rsidR="00381EDC" w:rsidRPr="00D3449E" w14:paraId="1CA590B0" w14:textId="77777777">
        <w:trPr>
          <w:trHeight w:val="144"/>
          <w:jc w:val="center"/>
        </w:trPr>
        <w:tc>
          <w:tcPr>
            <w:tcW w:w="1564" w:type="dxa"/>
          </w:tcPr>
          <w:p w14:paraId="719B4561" w14:textId="77777777" w:rsidR="00381EDC" w:rsidRDefault="004B6D6E">
            <w:pPr>
              <w:jc w:val="center"/>
              <w:rPr>
                <w:b/>
                <w:bCs/>
              </w:rPr>
            </w:pPr>
            <w:r>
              <w:rPr>
                <w:rFonts w:hint="eastAsia"/>
                <w:b/>
                <w:bCs/>
              </w:rPr>
              <w:t>OPPO</w:t>
            </w:r>
          </w:p>
        </w:tc>
        <w:tc>
          <w:tcPr>
            <w:tcW w:w="1276" w:type="dxa"/>
          </w:tcPr>
          <w:p w14:paraId="6CC18276" w14:textId="77777777" w:rsidR="00381EDC" w:rsidRDefault="004B6D6E">
            <w:pPr>
              <w:contextualSpacing/>
              <w:jc w:val="center"/>
              <w:rPr>
                <w:bCs/>
              </w:rPr>
            </w:pPr>
            <w:r>
              <w:rPr>
                <w:rFonts w:hint="eastAsia"/>
                <w:bCs/>
              </w:rPr>
              <w:t>Yes</w:t>
            </w:r>
          </w:p>
        </w:tc>
        <w:tc>
          <w:tcPr>
            <w:tcW w:w="5387" w:type="dxa"/>
          </w:tcPr>
          <w:p w14:paraId="56B6DC2E" w14:textId="77777777" w:rsidR="00381EDC" w:rsidRPr="00D3449E" w:rsidRDefault="004B6D6E">
            <w:pPr>
              <w:contextualSpacing/>
              <w:rPr>
                <w:bCs/>
              </w:rPr>
            </w:pPr>
            <w:r w:rsidRPr="00D3449E">
              <w:rPr>
                <w:bCs/>
              </w:rPr>
              <w:t xml:space="preserve">In current specification, the prioritization of dynamic grant is higher than configured grant. If a UE with URLLC traffic with configured grant follows this regular, the required latency may not be satisfied. </w:t>
            </w:r>
          </w:p>
        </w:tc>
        <w:tc>
          <w:tcPr>
            <w:tcW w:w="5786" w:type="dxa"/>
          </w:tcPr>
          <w:p w14:paraId="05E3F7CD" w14:textId="2EB22494" w:rsidR="00FB7306" w:rsidRPr="00D3449E" w:rsidRDefault="00FB7306" w:rsidP="00FB7306">
            <w:pPr>
              <w:rPr>
                <w:bCs/>
              </w:rPr>
            </w:pPr>
            <w:r w:rsidRPr="00D3449E">
              <w:rPr>
                <w:bCs/>
              </w:rPr>
              <w:t xml:space="preserve">If RAN2 is chosen for grant prioritization, then the following condition should be satisfied firstly:   </w:t>
            </w:r>
          </w:p>
          <w:p w14:paraId="15A62C7F" w14:textId="31042164" w:rsidR="00FB7306" w:rsidRPr="00D3449E" w:rsidRDefault="00FB7306" w:rsidP="00FB7306">
            <w:pPr>
              <w:pStyle w:val="ListParagraph"/>
              <w:numPr>
                <w:ilvl w:val="0"/>
                <w:numId w:val="10"/>
              </w:numPr>
              <w:rPr>
                <w:bCs/>
              </w:rPr>
            </w:pPr>
            <w:r w:rsidRPr="00D3449E">
              <w:rPr>
                <w:bCs/>
              </w:rPr>
              <w:t>L</w:t>
            </w:r>
            <w:r w:rsidRPr="00D3449E">
              <w:rPr>
                <w:rFonts w:hint="eastAsia"/>
                <w:bCs/>
              </w:rPr>
              <w:t>ogical</w:t>
            </w:r>
            <w:r w:rsidRPr="00D3449E">
              <w:rPr>
                <w:bCs/>
              </w:rPr>
              <w:t xml:space="preserve"> channel characteristic should be judged by MAC before choosing the grant. If UE does not know whether there is URLLC data available, MAC does not know how to prioritize grant.</w:t>
            </w:r>
          </w:p>
          <w:p w14:paraId="4029BF88" w14:textId="77777777" w:rsidR="00381EDC" w:rsidRPr="00D3449E" w:rsidRDefault="00381EDC">
            <w:pPr>
              <w:rPr>
                <w:bCs/>
              </w:rPr>
            </w:pPr>
          </w:p>
        </w:tc>
      </w:tr>
      <w:tr w:rsidR="00381EDC" w:rsidRPr="00D3449E" w14:paraId="71E5B25E" w14:textId="77777777">
        <w:trPr>
          <w:trHeight w:val="144"/>
          <w:jc w:val="center"/>
        </w:trPr>
        <w:tc>
          <w:tcPr>
            <w:tcW w:w="1564" w:type="dxa"/>
          </w:tcPr>
          <w:p w14:paraId="16AC5FF8" w14:textId="77777777" w:rsidR="00381EDC" w:rsidRDefault="004B6D6E">
            <w:pPr>
              <w:jc w:val="center"/>
              <w:rPr>
                <w:b/>
                <w:bCs/>
              </w:rPr>
            </w:pPr>
            <w:r>
              <w:rPr>
                <w:b/>
                <w:bCs/>
              </w:rPr>
              <w:t>Sony</w:t>
            </w:r>
          </w:p>
        </w:tc>
        <w:tc>
          <w:tcPr>
            <w:tcW w:w="1276" w:type="dxa"/>
          </w:tcPr>
          <w:p w14:paraId="6DEA7120" w14:textId="77777777" w:rsidR="00381EDC" w:rsidRDefault="004B6D6E">
            <w:pPr>
              <w:contextualSpacing/>
              <w:jc w:val="center"/>
              <w:rPr>
                <w:bCs/>
              </w:rPr>
            </w:pPr>
            <w:r>
              <w:rPr>
                <w:bCs/>
              </w:rPr>
              <w:t>yes</w:t>
            </w:r>
          </w:p>
        </w:tc>
        <w:tc>
          <w:tcPr>
            <w:tcW w:w="5387" w:type="dxa"/>
          </w:tcPr>
          <w:p w14:paraId="5602D621" w14:textId="77777777" w:rsidR="00381EDC" w:rsidRPr="00D3449E" w:rsidRDefault="004B6D6E">
            <w:pPr>
              <w:contextualSpacing/>
            </w:pPr>
            <w:proofErr w:type="gramStart"/>
            <w:r w:rsidRPr="00D3449E">
              <w:t>Generally</w:t>
            </w:r>
            <w:proofErr w:type="gramEnd"/>
            <w:r w:rsidRPr="00D3449E">
              <w:t xml:space="preserve"> there are at least three different cases when there is a resource conflict between configured and dynamic grants:</w:t>
            </w:r>
          </w:p>
          <w:p w14:paraId="45DD936B" w14:textId="77777777" w:rsidR="00381EDC" w:rsidRPr="00D3449E" w:rsidRDefault="004B6D6E">
            <w:r w:rsidRPr="00D3449E">
              <w:rPr>
                <w:b/>
              </w:rPr>
              <w:t>CASE 1:</w:t>
            </w:r>
            <w:r w:rsidRPr="00D3449E">
              <w:t xml:space="preserve"> If data from different services is known to be available before preparing MAC TB, we should always use the dynamic grant coupled with a new rules of logical channel prioritisation where for example </w:t>
            </w:r>
            <w:proofErr w:type="spellStart"/>
            <w:r w:rsidRPr="00D3449E">
              <w:t>uRLLC</w:t>
            </w:r>
            <w:proofErr w:type="spellEnd"/>
            <w:r w:rsidRPr="00D3449E">
              <w:t xml:space="preserve"> service is always ensured to be transmitted first. To ensure the reliability, this may mean that MCS table to be changed while still using time-frequency resources carried by the dynamic grant.</w:t>
            </w:r>
          </w:p>
          <w:p w14:paraId="606D4B22" w14:textId="77777777" w:rsidR="00381EDC" w:rsidRPr="00D3449E" w:rsidRDefault="004B6D6E">
            <w:r w:rsidRPr="00D3449E">
              <w:rPr>
                <w:b/>
              </w:rPr>
              <w:lastRenderedPageBreak/>
              <w:t xml:space="preserve">CASE 2: </w:t>
            </w:r>
            <w:r w:rsidRPr="00D3449E">
              <w:t>If before preparing MAC TB, only data for dynamic grant is available then TB with dynamic grant should be allowed to be transmitted (i.e. no data to be transmitted based on configured grant)</w:t>
            </w:r>
          </w:p>
          <w:p w14:paraId="5BE83A55" w14:textId="77777777" w:rsidR="00381EDC" w:rsidRPr="00D3449E" w:rsidRDefault="004B6D6E">
            <w:pPr>
              <w:contextualSpacing/>
              <w:rPr>
                <w:bCs/>
              </w:rPr>
            </w:pPr>
            <w:r w:rsidRPr="00D3449E">
              <w:rPr>
                <w:b/>
              </w:rPr>
              <w:t>CASE 3:</w:t>
            </w:r>
            <w:r w:rsidRPr="00D3449E">
              <w:t xml:space="preserve"> If there is already ongoing TB and suddenly a data belonging to </w:t>
            </w:r>
            <w:proofErr w:type="spellStart"/>
            <w:r w:rsidRPr="00D3449E">
              <w:t>uRLLC</w:t>
            </w:r>
            <w:proofErr w:type="spellEnd"/>
            <w:r w:rsidRPr="00D3449E">
              <w:t xml:space="preserve"> based on configured grant turns up in the middle, then intra-UE pre-emption rules should be applied in principle.</w:t>
            </w:r>
          </w:p>
        </w:tc>
        <w:tc>
          <w:tcPr>
            <w:tcW w:w="5786" w:type="dxa"/>
          </w:tcPr>
          <w:p w14:paraId="7712A6B1" w14:textId="77777777" w:rsidR="00381EDC" w:rsidRPr="00D3449E" w:rsidRDefault="004B6D6E">
            <w:pPr>
              <w:contextualSpacing/>
              <w:rPr>
                <w:bCs/>
              </w:rPr>
            </w:pPr>
            <w:r w:rsidRPr="00D3449E">
              <w:rPr>
                <w:bCs/>
              </w:rPr>
              <w:lastRenderedPageBreak/>
              <w:t xml:space="preserve">RAN2 should study new rules of </w:t>
            </w:r>
            <w:r w:rsidRPr="00D3449E">
              <w:t xml:space="preserve">logical channel prioritisation (LCP) for CASE 1 and what </w:t>
            </w:r>
            <w:r w:rsidRPr="00D3449E">
              <w:rPr>
                <w:bCs/>
              </w:rPr>
              <w:t xml:space="preserve">pre-emption details to be passed to L1 in case of CASE </w:t>
            </w:r>
            <w:proofErr w:type="gramStart"/>
            <w:r w:rsidRPr="00D3449E">
              <w:rPr>
                <w:bCs/>
              </w:rPr>
              <w:t>3, and</w:t>
            </w:r>
            <w:proofErr w:type="gramEnd"/>
            <w:r w:rsidRPr="00D3449E">
              <w:rPr>
                <w:bCs/>
              </w:rPr>
              <w:t xml:space="preserve"> decide whether L1 should be aware of such prioritisation. In addition, </w:t>
            </w:r>
            <w:r w:rsidRPr="00D3449E">
              <w:t>RAN2 should study whether configured grant is prioritised over dynamic grant or vice versa.</w:t>
            </w:r>
          </w:p>
          <w:p w14:paraId="2191D002" w14:textId="77777777" w:rsidR="00381EDC" w:rsidRPr="00D3449E" w:rsidRDefault="004B6D6E">
            <w:pPr>
              <w:contextualSpacing/>
              <w:rPr>
                <w:bCs/>
              </w:rPr>
            </w:pPr>
            <w:r w:rsidRPr="00D3449E">
              <w:t>RAN1 should study the pre-emption details and HARQ procedures.</w:t>
            </w:r>
          </w:p>
        </w:tc>
      </w:tr>
      <w:tr w:rsidR="00381EDC" w:rsidRPr="00D3449E" w14:paraId="3BFD986C" w14:textId="77777777">
        <w:trPr>
          <w:trHeight w:val="144"/>
          <w:jc w:val="center"/>
        </w:trPr>
        <w:tc>
          <w:tcPr>
            <w:tcW w:w="1564" w:type="dxa"/>
          </w:tcPr>
          <w:p w14:paraId="13F8B198" w14:textId="77777777" w:rsidR="00381EDC" w:rsidRDefault="004B6D6E">
            <w:pPr>
              <w:jc w:val="center"/>
              <w:rPr>
                <w:b/>
                <w:bCs/>
              </w:rPr>
            </w:pPr>
            <w:r>
              <w:rPr>
                <w:rFonts w:eastAsia="PMingLiU" w:hint="eastAsia"/>
                <w:b/>
                <w:bCs/>
              </w:rPr>
              <w:t>III</w:t>
            </w:r>
          </w:p>
        </w:tc>
        <w:tc>
          <w:tcPr>
            <w:tcW w:w="1276" w:type="dxa"/>
          </w:tcPr>
          <w:p w14:paraId="46C1C7FE" w14:textId="77777777" w:rsidR="00381EDC" w:rsidRDefault="004B6D6E">
            <w:pPr>
              <w:contextualSpacing/>
              <w:jc w:val="center"/>
              <w:rPr>
                <w:bCs/>
              </w:rPr>
            </w:pPr>
            <w:r>
              <w:rPr>
                <w:rFonts w:eastAsia="PMingLiU" w:hint="eastAsia"/>
                <w:bCs/>
              </w:rPr>
              <w:t>yes</w:t>
            </w:r>
          </w:p>
        </w:tc>
        <w:tc>
          <w:tcPr>
            <w:tcW w:w="5387" w:type="dxa"/>
          </w:tcPr>
          <w:p w14:paraId="132248D2" w14:textId="77777777" w:rsidR="00381EDC" w:rsidRPr="00D3449E" w:rsidRDefault="004B6D6E">
            <w:pPr>
              <w:contextualSpacing/>
              <w:rPr>
                <w:rFonts w:eastAsia="PMingLiU"/>
                <w:bCs/>
              </w:rPr>
            </w:pPr>
            <w:r w:rsidRPr="00D3449E">
              <w:rPr>
                <w:rFonts w:eastAsia="PMingLiU"/>
                <w:bCs/>
              </w:rPr>
              <w:t xml:space="preserve">We agree prioritization between </w:t>
            </w:r>
            <w:proofErr w:type="spellStart"/>
            <w:r w:rsidRPr="00D3449E">
              <w:rPr>
                <w:rFonts w:eastAsia="PMingLiU"/>
                <w:bCs/>
              </w:rPr>
              <w:t>eMBB</w:t>
            </w:r>
            <w:proofErr w:type="spellEnd"/>
            <w:r w:rsidRPr="00D3449E">
              <w:rPr>
                <w:rFonts w:eastAsia="PMingLiU"/>
                <w:bCs/>
              </w:rPr>
              <w:t xml:space="preserve"> and URLLC should be studied in R16. Additionally, in case </w:t>
            </w:r>
            <w:proofErr w:type="spellStart"/>
            <w:r w:rsidRPr="00D3449E">
              <w:rPr>
                <w:rFonts w:eastAsia="PMingLiU"/>
                <w:bCs/>
              </w:rPr>
              <w:t>gNB</w:t>
            </w:r>
            <w:proofErr w:type="spellEnd"/>
            <w:r w:rsidRPr="00D3449E">
              <w:rPr>
                <w:rFonts w:eastAsia="PMingLiU"/>
                <w:bCs/>
              </w:rPr>
              <w:t xml:space="preserve"> cannot distinguish which logical channel sending the scheduling request (SR) and we should study how to schedule the UL grant without priority including:</w:t>
            </w:r>
          </w:p>
          <w:p w14:paraId="25506932" w14:textId="77777777" w:rsidR="00381EDC" w:rsidRPr="00D3449E" w:rsidRDefault="004B6D6E">
            <w:pPr>
              <w:pStyle w:val="ListParagraph"/>
              <w:numPr>
                <w:ilvl w:val="0"/>
                <w:numId w:val="11"/>
              </w:numPr>
              <w:rPr>
                <w:rFonts w:eastAsia="PMingLiU"/>
                <w:bCs/>
              </w:rPr>
            </w:pPr>
            <w:r w:rsidRPr="00D3449E">
              <w:rPr>
                <w:rFonts w:eastAsia="PMingLiU"/>
                <w:bCs/>
              </w:rPr>
              <w:t>Whether</w:t>
            </w:r>
            <w:r w:rsidRPr="00D3449E">
              <w:rPr>
                <w:rFonts w:eastAsia="PMingLiU" w:hint="eastAsia"/>
                <w:bCs/>
              </w:rPr>
              <w:t xml:space="preserve"> </w:t>
            </w:r>
            <w:proofErr w:type="spellStart"/>
            <w:r w:rsidRPr="00D3449E">
              <w:rPr>
                <w:rFonts w:eastAsia="PMingLiU"/>
                <w:bCs/>
              </w:rPr>
              <w:t>gNB</w:t>
            </w:r>
            <w:proofErr w:type="spellEnd"/>
            <w:r w:rsidRPr="00D3449E">
              <w:rPr>
                <w:rFonts w:eastAsia="PMingLiU"/>
                <w:bCs/>
              </w:rPr>
              <w:t xml:space="preserve"> can avoid scheduling overlapped UL grant for </w:t>
            </w:r>
            <w:proofErr w:type="spellStart"/>
            <w:r w:rsidRPr="00D3449E">
              <w:rPr>
                <w:rFonts w:eastAsia="PMingLiU"/>
                <w:bCs/>
              </w:rPr>
              <w:t>eMBB</w:t>
            </w:r>
            <w:proofErr w:type="spellEnd"/>
            <w:r w:rsidRPr="00D3449E">
              <w:rPr>
                <w:rFonts w:eastAsia="PMingLiU"/>
                <w:bCs/>
              </w:rPr>
              <w:t xml:space="preserve"> and URLLC. </w:t>
            </w:r>
          </w:p>
          <w:p w14:paraId="18E072E4" w14:textId="77777777" w:rsidR="00381EDC" w:rsidRPr="00D3449E" w:rsidRDefault="004B6D6E">
            <w:pPr>
              <w:pStyle w:val="ListParagraph"/>
              <w:numPr>
                <w:ilvl w:val="0"/>
                <w:numId w:val="11"/>
              </w:numPr>
              <w:rPr>
                <w:rFonts w:eastAsia="PMingLiU"/>
                <w:bCs/>
              </w:rPr>
            </w:pPr>
            <w:r w:rsidRPr="00D3449E">
              <w:rPr>
                <w:rFonts w:eastAsia="PMingLiU"/>
                <w:bCs/>
              </w:rPr>
              <w:t xml:space="preserve">If overlapped UL grant cannot be avoided, what’s the UE </w:t>
            </w:r>
            <w:proofErr w:type="spellStart"/>
            <w:r w:rsidRPr="00D3449E">
              <w:rPr>
                <w:rFonts w:eastAsia="PMingLiU"/>
                <w:bCs/>
              </w:rPr>
              <w:t>behavior</w:t>
            </w:r>
            <w:proofErr w:type="spellEnd"/>
            <w:r w:rsidRPr="00D3449E">
              <w:rPr>
                <w:rFonts w:eastAsia="PMingLiU"/>
                <w:bCs/>
              </w:rPr>
              <w:t xml:space="preserve"> after receiving configured grant and dynamic grant?</w:t>
            </w:r>
          </w:p>
        </w:tc>
        <w:tc>
          <w:tcPr>
            <w:tcW w:w="5786" w:type="dxa"/>
          </w:tcPr>
          <w:p w14:paraId="75A4527E" w14:textId="77777777" w:rsidR="00381EDC" w:rsidRPr="00D3449E" w:rsidRDefault="00381EDC">
            <w:pPr>
              <w:contextualSpacing/>
              <w:rPr>
                <w:bCs/>
              </w:rPr>
            </w:pPr>
          </w:p>
        </w:tc>
      </w:tr>
      <w:tr w:rsidR="00381EDC" w:rsidRPr="00D3449E" w14:paraId="07A2C4A3" w14:textId="77777777">
        <w:trPr>
          <w:trHeight w:val="144"/>
          <w:jc w:val="center"/>
        </w:trPr>
        <w:tc>
          <w:tcPr>
            <w:tcW w:w="1564" w:type="dxa"/>
          </w:tcPr>
          <w:p w14:paraId="0ACD2966" w14:textId="77777777" w:rsidR="00381EDC" w:rsidRDefault="004B6D6E">
            <w:pPr>
              <w:jc w:val="center"/>
              <w:rPr>
                <w:b/>
                <w:bCs/>
              </w:rPr>
            </w:pPr>
            <w:r>
              <w:rPr>
                <w:rFonts w:hint="eastAsia"/>
                <w:b/>
                <w:bCs/>
              </w:rPr>
              <w:t>ZTE</w:t>
            </w:r>
          </w:p>
        </w:tc>
        <w:tc>
          <w:tcPr>
            <w:tcW w:w="1276" w:type="dxa"/>
          </w:tcPr>
          <w:p w14:paraId="7BB9F070" w14:textId="77777777" w:rsidR="00381EDC" w:rsidRDefault="004B6D6E">
            <w:pPr>
              <w:contextualSpacing/>
              <w:jc w:val="center"/>
              <w:rPr>
                <w:bCs/>
              </w:rPr>
            </w:pPr>
            <w:r>
              <w:rPr>
                <w:rFonts w:hint="eastAsia"/>
                <w:bCs/>
              </w:rPr>
              <w:t>Yes</w:t>
            </w:r>
          </w:p>
        </w:tc>
        <w:tc>
          <w:tcPr>
            <w:tcW w:w="5387" w:type="dxa"/>
          </w:tcPr>
          <w:p w14:paraId="2749F658" w14:textId="77777777" w:rsidR="00381EDC" w:rsidRPr="00D3449E" w:rsidRDefault="004B6D6E">
            <w:pPr>
              <w:contextualSpacing/>
              <w:rPr>
                <w:bCs/>
              </w:rPr>
            </w:pPr>
            <w:r w:rsidRPr="00D3449E">
              <w:rPr>
                <w:rFonts w:hint="eastAsia"/>
                <w:bCs/>
              </w:rPr>
              <w:t xml:space="preserve">For configured grant type 1 </w:t>
            </w:r>
            <w:proofErr w:type="gramStart"/>
            <w:r w:rsidRPr="00D3449E">
              <w:rPr>
                <w:rFonts w:hint="eastAsia"/>
                <w:bCs/>
              </w:rPr>
              <w:t>transmission ,</w:t>
            </w:r>
            <w:proofErr w:type="gramEnd"/>
            <w:r w:rsidRPr="00D3449E">
              <w:rPr>
                <w:rFonts w:hint="eastAsia"/>
                <w:bCs/>
              </w:rPr>
              <w:t xml:space="preserve"> we share the same view with majority companies that it is not reasonable to prioritize the dynamic grant in all cases.</w:t>
            </w:r>
          </w:p>
          <w:p w14:paraId="5B7C58F8" w14:textId="77777777" w:rsidR="00381EDC" w:rsidRPr="00D3449E" w:rsidRDefault="004B6D6E">
            <w:pPr>
              <w:contextualSpacing/>
              <w:rPr>
                <w:bCs/>
              </w:rPr>
            </w:pPr>
            <w:r w:rsidRPr="00D3449E">
              <w:rPr>
                <w:rFonts w:hint="eastAsia"/>
                <w:bCs/>
              </w:rPr>
              <w:t xml:space="preserve">For configured grant type 2 transmission, according to TS 22.804, the URLLC services can be periodic deterministic transmission, for which the type 2 transmission can be used. </w:t>
            </w:r>
            <w:proofErr w:type="gramStart"/>
            <w:r w:rsidRPr="00D3449E">
              <w:rPr>
                <w:rFonts w:hint="eastAsia"/>
                <w:bCs/>
              </w:rPr>
              <w:t>Thus</w:t>
            </w:r>
            <w:proofErr w:type="gramEnd"/>
            <w:r w:rsidRPr="00D3449E">
              <w:rPr>
                <w:rFonts w:hint="eastAsia"/>
                <w:bCs/>
              </w:rPr>
              <w:t xml:space="preserve"> the configured grant type 2 should be taken into account as well. </w:t>
            </w:r>
          </w:p>
          <w:p w14:paraId="4C6E1B7A" w14:textId="77777777" w:rsidR="00381EDC" w:rsidRPr="00D3449E" w:rsidRDefault="00381EDC">
            <w:pPr>
              <w:contextualSpacing/>
              <w:rPr>
                <w:bCs/>
              </w:rPr>
            </w:pPr>
          </w:p>
        </w:tc>
        <w:tc>
          <w:tcPr>
            <w:tcW w:w="5786" w:type="dxa"/>
          </w:tcPr>
          <w:p w14:paraId="3720FB0D" w14:textId="77777777" w:rsidR="00381EDC" w:rsidRPr="00D3449E" w:rsidRDefault="004B6D6E">
            <w:pPr>
              <w:contextualSpacing/>
              <w:rPr>
                <w:bCs/>
              </w:rPr>
            </w:pPr>
            <w:r w:rsidRPr="00D3449E">
              <w:rPr>
                <w:rFonts w:hint="eastAsia"/>
                <w:bCs/>
              </w:rPr>
              <w:t xml:space="preserve">Similar as DL transmission, the pre-emption operation itself should be discussed in RAN1. </w:t>
            </w:r>
          </w:p>
          <w:p w14:paraId="074BF280" w14:textId="77777777" w:rsidR="00381EDC" w:rsidRPr="00D3449E" w:rsidRDefault="004B6D6E">
            <w:pPr>
              <w:contextualSpacing/>
              <w:rPr>
                <w:bCs/>
              </w:rPr>
            </w:pPr>
            <w:r w:rsidRPr="00D3449E">
              <w:rPr>
                <w:rFonts w:hint="eastAsia"/>
                <w:bCs/>
              </w:rPr>
              <w:t xml:space="preserve">For RAN2, we share the view that some enhancements should be considered to ensure the URLLC related MAC PDU can be generated correctly via LCP procedure. In addition, besides the collision in radio resource, the collision in HARQ process should also be </w:t>
            </w:r>
            <w:proofErr w:type="gramStart"/>
            <w:r w:rsidRPr="00D3449E">
              <w:rPr>
                <w:rFonts w:hint="eastAsia"/>
                <w:bCs/>
              </w:rPr>
              <w:t>taken into account</w:t>
            </w:r>
            <w:proofErr w:type="gramEnd"/>
            <w:r w:rsidRPr="00D3449E">
              <w:rPr>
                <w:rFonts w:hint="eastAsia"/>
                <w:bCs/>
              </w:rPr>
              <w:t xml:space="preserve">, for which the MAC PDU with lower priority will be discarded and </w:t>
            </w:r>
            <w:proofErr w:type="spellStart"/>
            <w:r w:rsidRPr="00D3449E">
              <w:rPr>
                <w:rFonts w:hint="eastAsia"/>
                <w:bCs/>
              </w:rPr>
              <w:t>can not</w:t>
            </w:r>
            <w:proofErr w:type="spellEnd"/>
            <w:r w:rsidRPr="00D3449E">
              <w:rPr>
                <w:rFonts w:hint="eastAsia"/>
                <w:bCs/>
              </w:rPr>
              <w:t xml:space="preserve"> be recovered through HARQ operation.</w:t>
            </w:r>
          </w:p>
        </w:tc>
      </w:tr>
      <w:tr w:rsidR="00381EDC" w:rsidRPr="00D3449E" w14:paraId="43648486" w14:textId="77777777">
        <w:trPr>
          <w:trHeight w:val="144"/>
          <w:jc w:val="center"/>
        </w:trPr>
        <w:tc>
          <w:tcPr>
            <w:tcW w:w="1564" w:type="dxa"/>
          </w:tcPr>
          <w:p w14:paraId="0A5E542B" w14:textId="77777777" w:rsidR="00381EDC" w:rsidRDefault="00370465">
            <w:pPr>
              <w:jc w:val="center"/>
              <w:rPr>
                <w:b/>
                <w:bCs/>
              </w:rPr>
            </w:pPr>
            <w:r>
              <w:rPr>
                <w:b/>
                <w:bCs/>
              </w:rPr>
              <w:t>Apple</w:t>
            </w:r>
          </w:p>
        </w:tc>
        <w:tc>
          <w:tcPr>
            <w:tcW w:w="1276" w:type="dxa"/>
          </w:tcPr>
          <w:p w14:paraId="5FCFBCE0" w14:textId="77777777" w:rsidR="00381EDC" w:rsidRDefault="009F3042">
            <w:pPr>
              <w:contextualSpacing/>
              <w:jc w:val="center"/>
              <w:rPr>
                <w:bCs/>
              </w:rPr>
            </w:pPr>
            <w:r>
              <w:rPr>
                <w:bCs/>
              </w:rPr>
              <w:t>Yes</w:t>
            </w:r>
          </w:p>
        </w:tc>
        <w:tc>
          <w:tcPr>
            <w:tcW w:w="5387" w:type="dxa"/>
          </w:tcPr>
          <w:p w14:paraId="3F8DD39D" w14:textId="77777777" w:rsidR="00381EDC" w:rsidRPr="00D3449E" w:rsidRDefault="00AF4C80">
            <w:pPr>
              <w:contextualSpacing/>
              <w:rPr>
                <w:bCs/>
              </w:rPr>
            </w:pPr>
            <w:r w:rsidRPr="00D3449E">
              <w:rPr>
                <w:bCs/>
              </w:rPr>
              <w:t>Currently dynamic grant always has higher priority than configured grant if</w:t>
            </w:r>
            <w:r w:rsidR="004E5DC0" w:rsidRPr="00D3449E">
              <w:rPr>
                <w:bCs/>
              </w:rPr>
              <w:t xml:space="preserve"> collided. </w:t>
            </w:r>
          </w:p>
          <w:p w14:paraId="3EFBF9A3" w14:textId="77777777" w:rsidR="004E5DC0" w:rsidRPr="00D3449E" w:rsidRDefault="004E5DC0">
            <w:pPr>
              <w:contextualSpacing/>
              <w:rPr>
                <w:bCs/>
              </w:rPr>
            </w:pPr>
            <w:r w:rsidRPr="00D3449E">
              <w:rPr>
                <w:bCs/>
              </w:rPr>
              <w:lastRenderedPageBreak/>
              <w:t xml:space="preserve">If </w:t>
            </w:r>
            <w:r w:rsidR="00403F0C" w:rsidRPr="00D3449E">
              <w:rPr>
                <w:bCs/>
              </w:rPr>
              <w:t xml:space="preserve">it is possible for NW to schedule </w:t>
            </w:r>
            <w:proofErr w:type="spellStart"/>
            <w:r w:rsidR="00403F0C" w:rsidRPr="00D3449E">
              <w:rPr>
                <w:bCs/>
              </w:rPr>
              <w:t>eMBB</w:t>
            </w:r>
            <w:proofErr w:type="spellEnd"/>
            <w:r w:rsidR="00403F0C" w:rsidRPr="00D3449E">
              <w:rPr>
                <w:bCs/>
              </w:rPr>
              <w:t xml:space="preserve"> via dynamic grant and configured grant for URLLC, the configured grant for URLLC transmission should be prioritized  </w:t>
            </w:r>
          </w:p>
        </w:tc>
        <w:tc>
          <w:tcPr>
            <w:tcW w:w="5786" w:type="dxa"/>
          </w:tcPr>
          <w:p w14:paraId="63A4C69E" w14:textId="77777777" w:rsidR="00381EDC" w:rsidRPr="00D3449E" w:rsidRDefault="00CD7211">
            <w:pPr>
              <w:contextualSpacing/>
              <w:rPr>
                <w:bCs/>
              </w:rPr>
            </w:pPr>
            <w:r w:rsidRPr="00D3449E">
              <w:rPr>
                <w:bCs/>
              </w:rPr>
              <w:lastRenderedPageBreak/>
              <w:t>RAN2 should study the configured grant</w:t>
            </w:r>
            <w:r w:rsidR="0077335E" w:rsidRPr="00D3449E">
              <w:rPr>
                <w:bCs/>
              </w:rPr>
              <w:t xml:space="preserve"> (i.e. CS)</w:t>
            </w:r>
            <w:r w:rsidRPr="00D3449E">
              <w:rPr>
                <w:bCs/>
              </w:rPr>
              <w:t xml:space="preserve"> overriding dynamic grant</w:t>
            </w:r>
            <w:r w:rsidR="0077335E" w:rsidRPr="00D3449E">
              <w:rPr>
                <w:bCs/>
              </w:rPr>
              <w:t xml:space="preserve"> (i.e. DS)</w:t>
            </w:r>
            <w:r w:rsidRPr="00D3449E">
              <w:rPr>
                <w:bCs/>
              </w:rPr>
              <w:t xml:space="preserve"> case</w:t>
            </w:r>
            <w:r w:rsidR="0077335E" w:rsidRPr="00D3449E">
              <w:rPr>
                <w:bCs/>
              </w:rPr>
              <w:t xml:space="preserve">, and the linkage between DS/CS and the </w:t>
            </w:r>
            <w:r w:rsidR="00650956" w:rsidRPr="00D3449E">
              <w:rPr>
                <w:bCs/>
              </w:rPr>
              <w:t>transmission priority of the corresponding</w:t>
            </w:r>
            <w:r w:rsidR="0077335E" w:rsidRPr="00D3449E">
              <w:rPr>
                <w:bCs/>
              </w:rPr>
              <w:t xml:space="preserve"> service</w:t>
            </w:r>
            <w:r w:rsidR="008B6D99" w:rsidRPr="00D3449E">
              <w:rPr>
                <w:bCs/>
              </w:rPr>
              <w:t>s</w:t>
            </w:r>
            <w:r w:rsidR="00F7266D" w:rsidRPr="00D3449E">
              <w:rPr>
                <w:bCs/>
              </w:rPr>
              <w:t>.</w:t>
            </w:r>
            <w:r w:rsidR="0077335E" w:rsidRPr="00D3449E">
              <w:rPr>
                <w:bCs/>
              </w:rPr>
              <w:t xml:space="preserve"> </w:t>
            </w:r>
          </w:p>
        </w:tc>
      </w:tr>
      <w:tr w:rsidR="00F80F49" w:rsidRPr="00D3449E" w14:paraId="76563BA0" w14:textId="77777777" w:rsidTr="00322BD2">
        <w:trPr>
          <w:trHeight w:val="144"/>
          <w:jc w:val="center"/>
        </w:trPr>
        <w:tc>
          <w:tcPr>
            <w:tcW w:w="1564" w:type="dxa"/>
          </w:tcPr>
          <w:p w14:paraId="023CDC74" w14:textId="77777777" w:rsidR="00F80F49" w:rsidRDefault="00F80F49" w:rsidP="00322BD2">
            <w:pPr>
              <w:jc w:val="center"/>
              <w:rPr>
                <w:b/>
                <w:bCs/>
              </w:rPr>
            </w:pPr>
            <w:r>
              <w:rPr>
                <w:b/>
                <w:bCs/>
              </w:rPr>
              <w:t>Ericsson</w:t>
            </w:r>
          </w:p>
        </w:tc>
        <w:tc>
          <w:tcPr>
            <w:tcW w:w="1276" w:type="dxa"/>
          </w:tcPr>
          <w:p w14:paraId="73E20476" w14:textId="77777777" w:rsidR="00F80F49" w:rsidRDefault="00F80F49" w:rsidP="00322BD2">
            <w:pPr>
              <w:contextualSpacing/>
              <w:jc w:val="center"/>
              <w:rPr>
                <w:bCs/>
              </w:rPr>
            </w:pPr>
            <w:r>
              <w:rPr>
                <w:bCs/>
              </w:rPr>
              <w:t>Yes</w:t>
            </w:r>
          </w:p>
        </w:tc>
        <w:tc>
          <w:tcPr>
            <w:tcW w:w="5387" w:type="dxa"/>
          </w:tcPr>
          <w:p w14:paraId="40D21729" w14:textId="77777777" w:rsidR="00F80F49" w:rsidRPr="00D3449E" w:rsidRDefault="00F80F49" w:rsidP="00322BD2">
            <w:r w:rsidRPr="00D3449E">
              <w:t xml:space="preserve">A general comment on all scenarios: Since RAN1 solutions could have impact in MAC and/or RLC, RAN1 should not agree on solution(s) without RAN2’s feedback on the feasibility and impacts from RAN2 </w:t>
            </w:r>
            <w:proofErr w:type="spellStart"/>
            <w:r w:rsidRPr="00D3449E">
              <w:t>p.o.v</w:t>
            </w:r>
            <w:proofErr w:type="spellEnd"/>
            <w:r w:rsidRPr="00D3449E">
              <w:t>.</w:t>
            </w:r>
          </w:p>
          <w:p w14:paraId="56CF46DA" w14:textId="77777777" w:rsidR="00F80F49" w:rsidRPr="00D3449E" w:rsidRDefault="00F80F49" w:rsidP="00322BD2">
            <w:pPr>
              <w:rPr>
                <w:bCs/>
              </w:rPr>
            </w:pPr>
          </w:p>
          <w:p w14:paraId="68DDF38F" w14:textId="77777777" w:rsidR="00F80F49" w:rsidRPr="00D3449E" w:rsidRDefault="00F80F49" w:rsidP="00322BD2">
            <w:pPr>
              <w:contextualSpacing/>
              <w:rPr>
                <w:bCs/>
              </w:rPr>
            </w:pPr>
          </w:p>
        </w:tc>
        <w:tc>
          <w:tcPr>
            <w:tcW w:w="5786" w:type="dxa"/>
          </w:tcPr>
          <w:p w14:paraId="25D5910A" w14:textId="77777777" w:rsidR="00F80F49" w:rsidRPr="00D3449E" w:rsidRDefault="00F80F49" w:rsidP="00322BD2">
            <w:r w:rsidRPr="00D3449E">
              <w:rPr>
                <w:bCs/>
              </w:rPr>
              <w:t xml:space="preserve"> </w:t>
            </w:r>
            <w:r w:rsidRPr="00D3449E">
              <w:t>Since the handling of a configured grant is at the MAC spec, we think this scenario should be studied mainly in RAN2.</w:t>
            </w:r>
          </w:p>
          <w:p w14:paraId="0D29E92E" w14:textId="77777777" w:rsidR="00F80F49" w:rsidRPr="00D3449E" w:rsidRDefault="00F80F49" w:rsidP="00322BD2">
            <w:r w:rsidRPr="00D3449E">
              <w:t xml:space="preserve">RAN1 can work on details of two overlapping PUSCH transmissions together with scenario 3 below, after the prioritization rule is clear. In addition to rules discussed and agreed in RAN2, PHY layer indication (will also be studied in scenario 3) such as whether the grant is high-priority or low-priority can be used here. The feasibility of the prioritization rule such as PHY layer indication should be discussed in RAN1. </w:t>
            </w:r>
          </w:p>
          <w:p w14:paraId="1BE33433" w14:textId="77777777" w:rsidR="00F80F49" w:rsidRPr="00D3449E" w:rsidRDefault="00F80F49" w:rsidP="00322BD2">
            <w:pPr>
              <w:contextualSpacing/>
              <w:rPr>
                <w:bCs/>
              </w:rPr>
            </w:pPr>
            <w:r w:rsidRPr="00D3449E">
              <w:t>In conclusion, this scenario should be handled by both groups.</w:t>
            </w:r>
          </w:p>
        </w:tc>
      </w:tr>
      <w:tr w:rsidR="00D21598" w:rsidRPr="00D3449E" w14:paraId="160ABF15" w14:textId="77777777">
        <w:trPr>
          <w:trHeight w:val="144"/>
          <w:jc w:val="center"/>
        </w:trPr>
        <w:tc>
          <w:tcPr>
            <w:tcW w:w="1564" w:type="dxa"/>
          </w:tcPr>
          <w:p w14:paraId="653A64AE" w14:textId="77777777" w:rsidR="00D21598" w:rsidRPr="00D21598" w:rsidRDefault="00D21598" w:rsidP="00D21598">
            <w:pPr>
              <w:jc w:val="center"/>
              <w:rPr>
                <w:b/>
                <w:bCs/>
              </w:rPr>
            </w:pPr>
            <w:r w:rsidRPr="00D21598">
              <w:rPr>
                <w:b/>
                <w:bCs/>
              </w:rPr>
              <w:t>NOKIA</w:t>
            </w:r>
          </w:p>
        </w:tc>
        <w:tc>
          <w:tcPr>
            <w:tcW w:w="1276" w:type="dxa"/>
          </w:tcPr>
          <w:p w14:paraId="0C355549" w14:textId="77777777" w:rsidR="00D21598" w:rsidRPr="00D21598" w:rsidRDefault="00D21598" w:rsidP="00D21598">
            <w:pPr>
              <w:contextualSpacing/>
              <w:jc w:val="center"/>
              <w:rPr>
                <w:bCs/>
              </w:rPr>
            </w:pPr>
            <w:r w:rsidRPr="00D21598">
              <w:rPr>
                <w:bCs/>
              </w:rPr>
              <w:t>Yes</w:t>
            </w:r>
          </w:p>
        </w:tc>
        <w:tc>
          <w:tcPr>
            <w:tcW w:w="5387" w:type="dxa"/>
          </w:tcPr>
          <w:p w14:paraId="75157E79" w14:textId="77777777" w:rsidR="00D21598" w:rsidRPr="00D3449E" w:rsidRDefault="00D21598" w:rsidP="00D21598">
            <w:pPr>
              <w:contextualSpacing/>
              <w:rPr>
                <w:bCs/>
              </w:rPr>
            </w:pPr>
            <w:r w:rsidRPr="00D3449E">
              <w:rPr>
                <w:bCs/>
              </w:rPr>
              <w:t>We think this scenario can be further divided into two cases:</w:t>
            </w:r>
          </w:p>
          <w:p w14:paraId="54A1E78F" w14:textId="77777777" w:rsidR="00D21598" w:rsidRPr="00D3449E" w:rsidRDefault="00D21598" w:rsidP="00D21598">
            <w:pPr>
              <w:pStyle w:val="NO"/>
              <w:numPr>
                <w:ilvl w:val="0"/>
                <w:numId w:val="13"/>
              </w:numPr>
            </w:pPr>
            <w:r w:rsidRPr="00D3449E">
              <w:t>Case 1: Higher priority data, which could be mapped to configured grant arrives in the UE before dynamic grant has been provided to the HARQ entity</w:t>
            </w:r>
          </w:p>
          <w:p w14:paraId="623D3FAD" w14:textId="77777777" w:rsidR="00D21598" w:rsidRPr="00D3449E" w:rsidRDefault="00D21598" w:rsidP="00D21598">
            <w:pPr>
              <w:pStyle w:val="NO"/>
              <w:numPr>
                <w:ilvl w:val="0"/>
                <w:numId w:val="13"/>
              </w:numPr>
            </w:pPr>
            <w:r w:rsidRPr="00D3449E">
              <w:t>Case 2: Higher priority data, which could be mapped to configured grant arrives in the UE after dynamic grant was provided to the HARQ entity already (and thus the related PUSCH transmission has already started)</w:t>
            </w:r>
          </w:p>
          <w:p w14:paraId="62C0AACF" w14:textId="77777777" w:rsidR="00D21598" w:rsidRPr="00D3449E" w:rsidDel="00C05AB3" w:rsidRDefault="00D21598" w:rsidP="00D21598">
            <w:pPr>
              <w:contextualSpacing/>
              <w:rPr>
                <w:bCs/>
              </w:rPr>
            </w:pPr>
            <w:r w:rsidRPr="00D3449E">
              <w:rPr>
                <w:bCs/>
              </w:rPr>
              <w:t xml:space="preserve">In both cases, configured grant will be overridden by the dynamic grant according to the current specifications. This is undesirable for situations where URLLC are allocated to resources associating to configured grant. </w:t>
            </w:r>
            <w:proofErr w:type="gramStart"/>
            <w:r w:rsidRPr="00D3449E">
              <w:rPr>
                <w:bCs/>
              </w:rPr>
              <w:t>So</w:t>
            </w:r>
            <w:proofErr w:type="gramEnd"/>
            <w:r w:rsidRPr="00D3449E">
              <w:rPr>
                <w:bCs/>
              </w:rPr>
              <w:t xml:space="preserve"> it should be studied in this SI for Rel-16 enhancement.</w:t>
            </w:r>
          </w:p>
        </w:tc>
        <w:tc>
          <w:tcPr>
            <w:tcW w:w="5786" w:type="dxa"/>
          </w:tcPr>
          <w:p w14:paraId="1465B4AC" w14:textId="77777777" w:rsidR="00D21598" w:rsidRPr="00D3449E" w:rsidRDefault="00D21598" w:rsidP="00D21598">
            <w:pPr>
              <w:pStyle w:val="ListParagraph"/>
              <w:numPr>
                <w:ilvl w:val="0"/>
                <w:numId w:val="10"/>
              </w:numPr>
              <w:rPr>
                <w:bCs/>
              </w:rPr>
            </w:pPr>
            <w:r w:rsidRPr="00D3449E">
              <w:rPr>
                <w:bCs/>
              </w:rPr>
              <w:t>RAN2 should define logical channel prioritization mechanisms that prevent puncturing of URLLC (e.g. new mechanisms that allow configured grant to be not always overridden by a dynamic grant). MAC should send an Indication to PHY to carry out puncturing.</w:t>
            </w:r>
          </w:p>
          <w:p w14:paraId="1CD0EC6C" w14:textId="77777777" w:rsidR="00D21598" w:rsidRPr="00D3449E" w:rsidRDefault="00D21598" w:rsidP="00D21598">
            <w:pPr>
              <w:pStyle w:val="ListParagraph"/>
              <w:numPr>
                <w:ilvl w:val="0"/>
                <w:numId w:val="10"/>
              </w:numPr>
              <w:rPr>
                <w:bCs/>
              </w:rPr>
            </w:pPr>
            <w:r w:rsidRPr="00D3449E">
              <w:rPr>
                <w:bCs/>
              </w:rPr>
              <w:t>RAN1 should, based on the conclusions of RAN2, further study UE behaviour when receiving puncturing indication from MAC. For example, should the UE resume transmission of PUSCH relating to the overridden grant when the PUSCH relating to the prioritized grant has finished.</w:t>
            </w:r>
          </w:p>
        </w:tc>
      </w:tr>
      <w:tr w:rsidR="002E185F" w:rsidRPr="00D3449E" w14:paraId="54037327"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55145EC" w14:textId="6E67F76F" w:rsidR="002E185F" w:rsidRDefault="002E185F" w:rsidP="002E185F">
            <w:pPr>
              <w:jc w:val="center"/>
              <w:rPr>
                <w:b/>
                <w:bCs/>
              </w:rPr>
            </w:pPr>
            <w:r>
              <w:rPr>
                <w:rFonts w:hint="eastAsia"/>
                <w:b/>
                <w:bCs/>
              </w:rPr>
              <w:lastRenderedPageBreak/>
              <w:t>Intel</w:t>
            </w:r>
          </w:p>
        </w:tc>
        <w:tc>
          <w:tcPr>
            <w:tcW w:w="1276" w:type="dxa"/>
            <w:tcBorders>
              <w:top w:val="single" w:sz="4" w:space="0" w:color="auto"/>
              <w:left w:val="single" w:sz="4" w:space="0" w:color="auto"/>
              <w:bottom w:val="single" w:sz="4" w:space="0" w:color="auto"/>
              <w:right w:val="single" w:sz="4" w:space="0" w:color="auto"/>
            </w:tcBorders>
          </w:tcPr>
          <w:p w14:paraId="09F4388B" w14:textId="258C4CBF" w:rsidR="002E185F" w:rsidRDefault="002E185F" w:rsidP="002E185F">
            <w:pPr>
              <w:contextualSpacing/>
              <w:jc w:val="center"/>
              <w:rPr>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7929DCBF" w14:textId="1268F2C3" w:rsidR="002E185F" w:rsidRPr="00D3449E" w:rsidRDefault="002E185F" w:rsidP="002E185F">
            <w:pPr>
              <w:contextualSpacing/>
              <w:rPr>
                <w:bCs/>
              </w:rPr>
            </w:pPr>
            <w:r w:rsidRPr="00D3449E">
              <w:rPr>
                <w:rFonts w:hint="eastAsia"/>
                <w:bCs/>
              </w:rPr>
              <w:t xml:space="preserve">It is </w:t>
            </w:r>
            <w:r w:rsidRPr="00D3449E">
              <w:rPr>
                <w:bCs/>
              </w:rPr>
              <w:t>useful to allow configured grant not overridden by a dynamic grant.</w:t>
            </w:r>
          </w:p>
        </w:tc>
        <w:tc>
          <w:tcPr>
            <w:tcW w:w="5786" w:type="dxa"/>
            <w:tcBorders>
              <w:top w:val="single" w:sz="4" w:space="0" w:color="auto"/>
              <w:left w:val="single" w:sz="4" w:space="0" w:color="auto"/>
              <w:bottom w:val="single" w:sz="4" w:space="0" w:color="auto"/>
              <w:right w:val="single" w:sz="4" w:space="0" w:color="auto"/>
            </w:tcBorders>
          </w:tcPr>
          <w:p w14:paraId="56068AB0" w14:textId="5F35DF3B" w:rsidR="002E185F" w:rsidRPr="00D3449E" w:rsidRDefault="002E185F" w:rsidP="002E185F">
            <w:pPr>
              <w:contextualSpacing/>
              <w:rPr>
                <w:bCs/>
              </w:rPr>
            </w:pPr>
            <w:r w:rsidRPr="00D3449E">
              <w:rPr>
                <w:rFonts w:hint="eastAsia"/>
                <w:bCs/>
              </w:rPr>
              <w:t>Th</w:t>
            </w:r>
            <w:r w:rsidRPr="00D3449E">
              <w:rPr>
                <w:bCs/>
              </w:rPr>
              <w:t>e work should be mainly done by RAN2.</w:t>
            </w:r>
          </w:p>
        </w:tc>
      </w:tr>
      <w:tr w:rsidR="009320B9" w14:paraId="0F5AEE29"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98828FB" w14:textId="2B4B7E30" w:rsidR="009320B9" w:rsidRDefault="009320B9" w:rsidP="009320B9">
            <w:pPr>
              <w:jc w:val="center"/>
              <w:rPr>
                <w:b/>
                <w:bCs/>
              </w:rPr>
            </w:pPr>
            <w:r>
              <w:rPr>
                <w:rFonts w:eastAsia="Malgun Gothic" w:hint="eastAsia"/>
                <w:b/>
                <w:bCs/>
              </w:rPr>
              <w:t>LG</w:t>
            </w:r>
          </w:p>
        </w:tc>
        <w:tc>
          <w:tcPr>
            <w:tcW w:w="1276" w:type="dxa"/>
            <w:tcBorders>
              <w:top w:val="single" w:sz="4" w:space="0" w:color="auto"/>
              <w:left w:val="single" w:sz="4" w:space="0" w:color="auto"/>
              <w:bottom w:val="single" w:sz="4" w:space="0" w:color="auto"/>
              <w:right w:val="single" w:sz="4" w:space="0" w:color="auto"/>
            </w:tcBorders>
          </w:tcPr>
          <w:p w14:paraId="779921A3" w14:textId="0A34B063" w:rsidR="009320B9" w:rsidRDefault="009320B9" w:rsidP="009320B9">
            <w:pPr>
              <w:contextualSpacing/>
              <w:jc w:val="center"/>
              <w:rPr>
                <w:bCs/>
              </w:rPr>
            </w:pPr>
            <w:r>
              <w:rPr>
                <w:rFonts w:eastAsia="Malgun Gothic"/>
                <w:bCs/>
              </w:rPr>
              <w:t>No</w:t>
            </w:r>
          </w:p>
        </w:tc>
        <w:tc>
          <w:tcPr>
            <w:tcW w:w="5387" w:type="dxa"/>
            <w:tcBorders>
              <w:top w:val="single" w:sz="4" w:space="0" w:color="auto"/>
              <w:left w:val="single" w:sz="4" w:space="0" w:color="auto"/>
              <w:bottom w:val="single" w:sz="4" w:space="0" w:color="auto"/>
              <w:right w:val="single" w:sz="4" w:space="0" w:color="auto"/>
            </w:tcBorders>
          </w:tcPr>
          <w:p w14:paraId="225F7B3E" w14:textId="77777777" w:rsidR="009320B9" w:rsidRPr="00D3449E" w:rsidRDefault="009320B9" w:rsidP="009320B9">
            <w:pPr>
              <w:contextualSpacing/>
              <w:rPr>
                <w:rFonts w:eastAsia="Malgun Gothic"/>
                <w:bCs/>
              </w:rPr>
            </w:pPr>
            <w:r w:rsidRPr="00D3449E">
              <w:rPr>
                <w:rFonts w:eastAsia="Malgun Gothic" w:hint="eastAsia"/>
                <w:bCs/>
              </w:rPr>
              <w:t xml:space="preserve">There are other means to avoid overlapping between </w:t>
            </w:r>
            <w:proofErr w:type="spellStart"/>
            <w:r w:rsidRPr="00D3449E">
              <w:rPr>
                <w:rFonts w:eastAsia="Malgun Gothic" w:hint="eastAsia"/>
                <w:bCs/>
              </w:rPr>
              <w:t>eMBB</w:t>
            </w:r>
            <w:proofErr w:type="spellEnd"/>
            <w:r w:rsidRPr="00D3449E">
              <w:rPr>
                <w:rFonts w:eastAsia="Malgun Gothic" w:hint="eastAsia"/>
                <w:bCs/>
              </w:rPr>
              <w:t xml:space="preserve"> and URLLC. </w:t>
            </w:r>
            <w:r w:rsidRPr="00D3449E">
              <w:rPr>
                <w:rFonts w:eastAsia="Malgun Gothic"/>
                <w:bCs/>
              </w:rPr>
              <w:t xml:space="preserve">Given that there could be multiple cells configured, </w:t>
            </w:r>
            <w:proofErr w:type="spellStart"/>
            <w:r w:rsidRPr="00D3449E">
              <w:rPr>
                <w:rFonts w:eastAsia="Malgun Gothic"/>
                <w:bCs/>
              </w:rPr>
              <w:t>eMBB</w:t>
            </w:r>
            <w:proofErr w:type="spellEnd"/>
            <w:r w:rsidRPr="00D3449E">
              <w:rPr>
                <w:rFonts w:eastAsia="Malgun Gothic"/>
                <w:bCs/>
              </w:rPr>
              <w:t xml:space="preserve"> and URLLC could be mapped to different cells by using </w:t>
            </w:r>
            <w:proofErr w:type="spellStart"/>
            <w:r w:rsidRPr="00D3449E">
              <w:rPr>
                <w:rFonts w:eastAsia="Malgun Gothic"/>
                <w:bCs/>
                <w:i/>
              </w:rPr>
              <w:t>allowedServingCells</w:t>
            </w:r>
            <w:proofErr w:type="spellEnd"/>
            <w:r w:rsidRPr="00D3449E">
              <w:rPr>
                <w:rFonts w:eastAsia="Malgun Gothic"/>
                <w:bCs/>
              </w:rPr>
              <w:t>.</w:t>
            </w:r>
          </w:p>
          <w:p w14:paraId="48AC5F2D" w14:textId="4407B29E" w:rsidR="009320B9" w:rsidRPr="00D3449E" w:rsidRDefault="009320B9" w:rsidP="009320B9">
            <w:pPr>
              <w:contextualSpacing/>
              <w:rPr>
                <w:bCs/>
              </w:rPr>
            </w:pPr>
            <w:r w:rsidRPr="00D3449E">
              <w:rPr>
                <w:rFonts w:eastAsia="Malgun Gothic"/>
                <w:bCs/>
              </w:rPr>
              <w:t>Removing the restriction “the configured grants will always be overridden by a dynamic grant” is one specific solution for avoiding the problem, and RAN2 should not study only the specific solution.</w:t>
            </w:r>
          </w:p>
        </w:tc>
        <w:tc>
          <w:tcPr>
            <w:tcW w:w="5786" w:type="dxa"/>
            <w:tcBorders>
              <w:top w:val="single" w:sz="4" w:space="0" w:color="auto"/>
              <w:left w:val="single" w:sz="4" w:space="0" w:color="auto"/>
              <w:bottom w:val="single" w:sz="4" w:space="0" w:color="auto"/>
              <w:right w:val="single" w:sz="4" w:space="0" w:color="auto"/>
            </w:tcBorders>
          </w:tcPr>
          <w:p w14:paraId="17CC3005" w14:textId="765C40F8" w:rsidR="009320B9" w:rsidRDefault="009320B9" w:rsidP="009320B9">
            <w:pPr>
              <w:contextualSpacing/>
              <w:rPr>
                <w:bCs/>
              </w:rPr>
            </w:pPr>
            <w:r>
              <w:rPr>
                <w:rFonts w:eastAsia="Malgun Gothic" w:hint="eastAsia"/>
                <w:bCs/>
              </w:rPr>
              <w:t>Depending on the solution</w:t>
            </w:r>
          </w:p>
        </w:tc>
      </w:tr>
      <w:tr w:rsidR="00721D6A" w:rsidRPr="00D3449E" w14:paraId="705807E7"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BF5E66E" w14:textId="4B808DC4" w:rsidR="00721D6A" w:rsidRDefault="00721D6A" w:rsidP="00721D6A">
            <w:pPr>
              <w:jc w:val="center"/>
              <w:rPr>
                <w:rFonts w:eastAsia="Malgun Gothic"/>
                <w:b/>
                <w:bCs/>
              </w:rPr>
            </w:pPr>
            <w:r>
              <w:rPr>
                <w:b/>
                <w:bCs/>
              </w:rPr>
              <w:t>V</w:t>
            </w:r>
            <w:r>
              <w:rPr>
                <w:rFonts w:hint="eastAsia"/>
                <w:b/>
                <w:bCs/>
              </w:rPr>
              <w:t>ivo</w:t>
            </w:r>
          </w:p>
        </w:tc>
        <w:tc>
          <w:tcPr>
            <w:tcW w:w="1276" w:type="dxa"/>
            <w:tcBorders>
              <w:top w:val="single" w:sz="4" w:space="0" w:color="auto"/>
              <w:left w:val="single" w:sz="4" w:space="0" w:color="auto"/>
              <w:bottom w:val="single" w:sz="4" w:space="0" w:color="auto"/>
              <w:right w:val="single" w:sz="4" w:space="0" w:color="auto"/>
            </w:tcBorders>
          </w:tcPr>
          <w:p w14:paraId="53960A03" w14:textId="1DCB86E0" w:rsidR="00721D6A" w:rsidRDefault="00721D6A" w:rsidP="00721D6A">
            <w:pPr>
              <w:contextualSpacing/>
              <w:jc w:val="center"/>
              <w:rPr>
                <w:rFonts w:eastAsia="Malgun Gothic"/>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2401FDB8" w14:textId="77777777" w:rsidR="00721D6A" w:rsidRPr="00D3449E" w:rsidRDefault="00721D6A" w:rsidP="00721D6A">
            <w:pPr>
              <w:contextualSpacing/>
            </w:pPr>
            <w:proofErr w:type="spellStart"/>
            <w:r w:rsidRPr="00D3449E">
              <w:rPr>
                <w:rFonts w:eastAsia="Malgun Gothic" w:hint="eastAsia"/>
              </w:rPr>
              <w:t>gNB</w:t>
            </w:r>
            <w:proofErr w:type="spellEnd"/>
            <w:r w:rsidRPr="00D3449E">
              <w:rPr>
                <w:rFonts w:eastAsia="Malgun Gothic" w:hint="eastAsia"/>
              </w:rPr>
              <w:t xml:space="preserve"> </w:t>
            </w:r>
            <w:r w:rsidRPr="00D3449E">
              <w:rPr>
                <w:rFonts w:hint="eastAsia"/>
              </w:rPr>
              <w:t xml:space="preserve">may schedule a UE PUSCH transmission overlapping with a pre-configured grant-free PUSCH transmission occasions, in this case Rel-15 decides that UE follow the UL grant for PUSCH transmission and drop the grant-free PUSCH transmission opportunity. </w:t>
            </w:r>
          </w:p>
          <w:p w14:paraId="3E0AFF44" w14:textId="7B6F341D" w:rsidR="00721D6A" w:rsidRPr="00D3449E" w:rsidRDefault="00721D6A" w:rsidP="00721D6A">
            <w:pPr>
              <w:contextualSpacing/>
              <w:rPr>
                <w:rFonts w:eastAsia="Malgun Gothic"/>
                <w:bCs/>
              </w:rPr>
            </w:pPr>
            <w:r w:rsidRPr="00D3449E">
              <w:rPr>
                <w:rFonts w:hint="eastAsia"/>
              </w:rPr>
              <w:t xml:space="preserve">However, if the grant-free PUSCH </w:t>
            </w:r>
            <w:r w:rsidRPr="00D3449E">
              <w:t>transmission</w:t>
            </w:r>
            <w:r w:rsidRPr="00D3449E">
              <w:rPr>
                <w:rFonts w:hint="eastAsia"/>
              </w:rPr>
              <w:t xml:space="preserve"> is configured for URLLC purpose, i.e. with symbol level periodicity and proper MCS/TBS for URLLC, but the grant-based PUSCH is not intended for URLLC, e.g. with higher MCS/TBS, UE having URLLC UL traffic could either use the grant-based PUSCH resource for URLLC transmission (meaning non-guaranteed reliability) or postpones the URLLC </w:t>
            </w:r>
            <w:r w:rsidRPr="00D3449E">
              <w:t>transmission</w:t>
            </w:r>
            <w:r w:rsidRPr="00D3449E">
              <w:rPr>
                <w:rFonts w:hint="eastAsia"/>
              </w:rPr>
              <w:t xml:space="preserve"> to a later grant-free occasion (</w:t>
            </w:r>
            <w:r w:rsidRPr="00D3449E">
              <w:t>meaning</w:t>
            </w:r>
            <w:r w:rsidRPr="00D3449E">
              <w:rPr>
                <w:rFonts w:hint="eastAsia"/>
              </w:rPr>
              <w:t xml:space="preserve"> non-guaranteed latency). </w:t>
            </w:r>
            <w:r w:rsidRPr="00D3449E">
              <w:t>A</w:t>
            </w:r>
            <w:r w:rsidRPr="00D3449E">
              <w:rPr>
                <w:rFonts w:hint="eastAsia"/>
              </w:rPr>
              <w:t xml:space="preserve">lternatively, </w:t>
            </w:r>
            <w:proofErr w:type="spellStart"/>
            <w:r w:rsidRPr="00D3449E">
              <w:rPr>
                <w:rFonts w:hint="eastAsia"/>
              </w:rPr>
              <w:t>gNB</w:t>
            </w:r>
            <w:proofErr w:type="spellEnd"/>
            <w:r w:rsidRPr="00D3449E">
              <w:rPr>
                <w:rFonts w:hint="eastAsia"/>
              </w:rPr>
              <w:t xml:space="preserve"> may avoid scheduling a grant-based PUSCH to be overlapping with the grant-free PUSCH transmission occasion, but this would be impossible if the grant-free PUSCH periodicity is symbol level. Therefore, it should be studied how to prioritize URLLC on grant-free PUSCH </w:t>
            </w:r>
            <w:r w:rsidRPr="00D3449E">
              <w:t>resource</w:t>
            </w:r>
            <w:r w:rsidRPr="00D3449E">
              <w:rPr>
                <w:rFonts w:hint="eastAsia"/>
              </w:rPr>
              <w:t xml:space="preserve"> in colliding with a grant-based </w:t>
            </w:r>
            <w:proofErr w:type="spellStart"/>
            <w:r w:rsidRPr="00D3449E">
              <w:rPr>
                <w:rFonts w:hint="eastAsia"/>
              </w:rPr>
              <w:t>eMBB</w:t>
            </w:r>
            <w:proofErr w:type="spellEnd"/>
            <w:r w:rsidRPr="00D3449E">
              <w:rPr>
                <w:rFonts w:hint="eastAsia"/>
              </w:rPr>
              <w:t xml:space="preserve"> PUSCH transmission. </w:t>
            </w:r>
            <w:r w:rsidRPr="00D3449E">
              <w:t>B</w:t>
            </w:r>
            <w:r w:rsidRPr="00D3449E">
              <w:rPr>
                <w:rFonts w:hint="eastAsia"/>
              </w:rPr>
              <w:t xml:space="preserve">y doing this, a scheme to differentiate </w:t>
            </w:r>
            <w:proofErr w:type="spellStart"/>
            <w:r w:rsidRPr="00D3449E">
              <w:t>eMBB</w:t>
            </w:r>
            <w:proofErr w:type="spellEnd"/>
            <w:r w:rsidRPr="00D3449E">
              <w:t xml:space="preserve"> and URLLC </w:t>
            </w:r>
            <w:r w:rsidRPr="00D3449E">
              <w:rPr>
                <w:rFonts w:hint="eastAsia"/>
              </w:rPr>
              <w:t xml:space="preserve">UL grant </w:t>
            </w:r>
            <w:r w:rsidRPr="00D3449E">
              <w:t>should be available.</w:t>
            </w:r>
          </w:p>
        </w:tc>
        <w:tc>
          <w:tcPr>
            <w:tcW w:w="5786" w:type="dxa"/>
            <w:tcBorders>
              <w:top w:val="single" w:sz="4" w:space="0" w:color="auto"/>
              <w:left w:val="single" w:sz="4" w:space="0" w:color="auto"/>
              <w:bottom w:val="single" w:sz="4" w:space="0" w:color="auto"/>
              <w:right w:val="single" w:sz="4" w:space="0" w:color="auto"/>
            </w:tcBorders>
          </w:tcPr>
          <w:p w14:paraId="742F262E" w14:textId="77777777" w:rsidR="00721D6A" w:rsidRPr="00D3449E" w:rsidRDefault="00721D6A" w:rsidP="00721D6A">
            <w:pPr>
              <w:contextualSpacing/>
              <w:rPr>
                <w:bCs/>
              </w:rPr>
            </w:pPr>
            <w:r w:rsidRPr="00D3449E">
              <w:rPr>
                <w:rFonts w:hint="eastAsia"/>
                <w:bCs/>
              </w:rPr>
              <w:t xml:space="preserve">RAN2 to work on the methods to prioritize grant-free resource for URLLC transmission when colliding with grant-based transmission. </w:t>
            </w:r>
          </w:p>
          <w:p w14:paraId="4FD8B769" w14:textId="77777777" w:rsidR="00721D6A" w:rsidRPr="00D3449E" w:rsidRDefault="00721D6A" w:rsidP="00721D6A">
            <w:pPr>
              <w:contextualSpacing/>
              <w:rPr>
                <w:bCs/>
              </w:rPr>
            </w:pPr>
            <w:r w:rsidRPr="00D3449E">
              <w:rPr>
                <w:rFonts w:hint="eastAsia"/>
                <w:bCs/>
              </w:rPr>
              <w:t xml:space="preserve">RAN1 to work on how to differentiate </w:t>
            </w:r>
            <w:proofErr w:type="spellStart"/>
            <w:r w:rsidRPr="00D3449E">
              <w:rPr>
                <w:rFonts w:hint="eastAsia"/>
                <w:bCs/>
              </w:rPr>
              <w:t>eMBB</w:t>
            </w:r>
            <w:proofErr w:type="spellEnd"/>
            <w:r w:rsidRPr="00D3449E">
              <w:rPr>
                <w:rFonts w:hint="eastAsia"/>
                <w:bCs/>
              </w:rPr>
              <w:t xml:space="preserve">/URLLC in L1. </w:t>
            </w:r>
          </w:p>
          <w:p w14:paraId="46EF95F1" w14:textId="77777777" w:rsidR="00721D6A" w:rsidRPr="00D3449E" w:rsidRDefault="00721D6A" w:rsidP="00721D6A">
            <w:pPr>
              <w:contextualSpacing/>
              <w:rPr>
                <w:rFonts w:eastAsia="Malgun Gothic"/>
                <w:bCs/>
              </w:rPr>
            </w:pPr>
          </w:p>
        </w:tc>
      </w:tr>
      <w:tr w:rsidR="00852F80" w:rsidRPr="00D3449E" w14:paraId="4D407B73"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0081A9F" w14:textId="77777777" w:rsidR="00852F80" w:rsidRPr="00EF1350" w:rsidRDefault="00852F80" w:rsidP="00852F80">
            <w:pPr>
              <w:jc w:val="center"/>
              <w:rPr>
                <w:b/>
                <w:bCs/>
              </w:rPr>
            </w:pPr>
            <w:r>
              <w:rPr>
                <w:rFonts w:hint="eastAsia"/>
                <w:b/>
                <w:bCs/>
              </w:rPr>
              <w:lastRenderedPageBreak/>
              <w:t>Huawei</w:t>
            </w:r>
          </w:p>
        </w:tc>
        <w:tc>
          <w:tcPr>
            <w:tcW w:w="1276" w:type="dxa"/>
            <w:tcBorders>
              <w:top w:val="single" w:sz="4" w:space="0" w:color="auto"/>
              <w:left w:val="single" w:sz="4" w:space="0" w:color="auto"/>
              <w:bottom w:val="single" w:sz="4" w:space="0" w:color="auto"/>
              <w:right w:val="single" w:sz="4" w:space="0" w:color="auto"/>
            </w:tcBorders>
          </w:tcPr>
          <w:p w14:paraId="31F23D46" w14:textId="77777777" w:rsidR="00852F80" w:rsidRPr="00EF1350" w:rsidRDefault="00852F80" w:rsidP="00852F80">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35257568" w14:textId="77777777" w:rsidR="00852F80" w:rsidRPr="00D3449E" w:rsidRDefault="00852F80" w:rsidP="00852F80">
            <w:pPr>
              <w:contextualSpacing/>
              <w:rPr>
                <w:rFonts w:eastAsia="Malgun Gothic"/>
              </w:rPr>
            </w:pPr>
            <w:r w:rsidRPr="00D3449E">
              <w:rPr>
                <w:rFonts w:eastAsia="Malgun Gothic"/>
              </w:rPr>
              <w:t xml:space="preserve">In Rel-15, this scenario was discussed in RAN2 and GB PUSCH is always prioritized over GF PUSCH in case of overlapped PUSCH durations. RAN2 understanding is it is up to NW implementation. A smart </w:t>
            </w:r>
            <w:proofErr w:type="spellStart"/>
            <w:r w:rsidRPr="00D3449E">
              <w:rPr>
                <w:rFonts w:eastAsia="Malgun Gothic"/>
              </w:rPr>
              <w:t>gNB</w:t>
            </w:r>
            <w:proofErr w:type="spellEnd"/>
            <w:r w:rsidRPr="00D3449E">
              <w:rPr>
                <w:rFonts w:eastAsia="Malgun Gothic"/>
              </w:rPr>
              <w:t xml:space="preserve"> may schedule a conservative GB PUSCH which can be used to carry URLLC data to make sure the requirement of “potential” URLLC traffic. However, it unavoidably results in inefficient resource utilization for </w:t>
            </w:r>
            <w:proofErr w:type="spellStart"/>
            <w:r w:rsidRPr="00D3449E">
              <w:rPr>
                <w:rFonts w:eastAsia="Malgun Gothic"/>
              </w:rPr>
              <w:t>eMBB</w:t>
            </w:r>
            <w:proofErr w:type="spellEnd"/>
            <w:r w:rsidRPr="00D3449E">
              <w:rPr>
                <w:rFonts w:eastAsia="Malgun Gothic"/>
              </w:rPr>
              <w:t xml:space="preserve"> transmission. </w:t>
            </w:r>
            <w:proofErr w:type="gramStart"/>
            <w:r w:rsidRPr="00D3449E">
              <w:rPr>
                <w:rFonts w:eastAsia="Malgun Gothic"/>
              </w:rPr>
              <w:t>Therefore</w:t>
            </w:r>
            <w:proofErr w:type="gramEnd"/>
            <w:r w:rsidRPr="00D3449E">
              <w:rPr>
                <w:rFonts w:eastAsia="Malgun Gothic"/>
              </w:rPr>
              <w:t xml:space="preserve"> we think it is worthy for re-discussions in Rel-16 to devise a more flexible solution in the UE to enhance the system performance while meeting URLLC requirements. </w:t>
            </w:r>
          </w:p>
        </w:tc>
        <w:tc>
          <w:tcPr>
            <w:tcW w:w="5786" w:type="dxa"/>
            <w:tcBorders>
              <w:top w:val="single" w:sz="4" w:space="0" w:color="auto"/>
              <w:left w:val="single" w:sz="4" w:space="0" w:color="auto"/>
              <w:bottom w:val="single" w:sz="4" w:space="0" w:color="auto"/>
              <w:right w:val="single" w:sz="4" w:space="0" w:color="auto"/>
            </w:tcBorders>
          </w:tcPr>
          <w:p w14:paraId="7915DB7D" w14:textId="3DCCC8AA" w:rsidR="00852F80" w:rsidRPr="00D3449E" w:rsidRDefault="00852F80" w:rsidP="00852F80">
            <w:pPr>
              <w:contextualSpacing/>
              <w:rPr>
                <w:bCs/>
              </w:rPr>
            </w:pPr>
            <w:r w:rsidRPr="00D3449E">
              <w:rPr>
                <w:bCs/>
              </w:rPr>
              <w:t>Given that configured grant timing and processing is responsibility of the MAC layer, it is reasonable for RAN2 to work with RAN1 on this scenario.</w:t>
            </w:r>
          </w:p>
          <w:p w14:paraId="569239E7" w14:textId="430D89FA" w:rsidR="00852F80" w:rsidRPr="00D3449E" w:rsidRDefault="00852F80" w:rsidP="00852F80">
            <w:pPr>
              <w:contextualSpacing/>
              <w:rPr>
                <w:bCs/>
              </w:rPr>
            </w:pPr>
            <w:r w:rsidRPr="00D3449E">
              <w:rPr>
                <w:bCs/>
              </w:rPr>
              <w:t>For the UL transmission, the MAC entity should first process the uplink grant</w:t>
            </w:r>
            <w:r w:rsidRPr="00D3449E">
              <w:rPr>
                <w:rFonts w:hint="eastAsia"/>
                <w:bCs/>
              </w:rPr>
              <w:t>, construct the MAC PDU</w:t>
            </w:r>
            <w:r w:rsidRPr="00D3449E">
              <w:rPr>
                <w:bCs/>
              </w:rPr>
              <w:t xml:space="preserve"> and then instruct the physical layer to transmit. Therefore, it is </w:t>
            </w:r>
            <w:proofErr w:type="spellStart"/>
            <w:r w:rsidRPr="00D3449E">
              <w:rPr>
                <w:bCs/>
              </w:rPr>
              <w:t>straghtforward</w:t>
            </w:r>
            <w:proofErr w:type="spellEnd"/>
            <w:r w:rsidRPr="00D3449E">
              <w:rPr>
                <w:bCs/>
              </w:rPr>
              <w:t xml:space="preserve"> to split the work between RAN1 and RAN2 according to the different procedure: </w:t>
            </w:r>
          </w:p>
          <w:p w14:paraId="42C4378C" w14:textId="77777777" w:rsidR="00852F80" w:rsidRPr="00D3449E" w:rsidRDefault="00852F80" w:rsidP="00852F80">
            <w:pPr>
              <w:pStyle w:val="ListParagraph"/>
              <w:numPr>
                <w:ilvl w:val="0"/>
                <w:numId w:val="10"/>
              </w:numPr>
              <w:rPr>
                <w:bCs/>
              </w:rPr>
            </w:pPr>
            <w:r w:rsidRPr="00D3449E">
              <w:rPr>
                <w:bCs/>
              </w:rPr>
              <w:t xml:space="preserve">RAN2 work on how to process the concurrent uplink grants and </w:t>
            </w:r>
            <w:r w:rsidRPr="00D3449E">
              <w:rPr>
                <w:rFonts w:hint="eastAsia"/>
                <w:bCs/>
              </w:rPr>
              <w:t xml:space="preserve">discuss in which cases </w:t>
            </w:r>
            <w:r w:rsidRPr="00D3449E">
              <w:rPr>
                <w:bCs/>
              </w:rPr>
              <w:t>a prioritization rule should be defined</w:t>
            </w:r>
            <w:r w:rsidRPr="00D3449E">
              <w:rPr>
                <w:rFonts w:hint="eastAsia"/>
                <w:bCs/>
              </w:rPr>
              <w:t>, i.e.</w:t>
            </w:r>
            <w:r w:rsidRPr="00D3449E">
              <w:rPr>
                <w:bCs/>
              </w:rPr>
              <w:t xml:space="preserve"> MAC layer select</w:t>
            </w:r>
            <w:r w:rsidRPr="00D3449E">
              <w:rPr>
                <w:rFonts w:hint="eastAsia"/>
                <w:bCs/>
              </w:rPr>
              <w:t>s</w:t>
            </w:r>
            <w:r w:rsidRPr="00D3449E">
              <w:rPr>
                <w:bCs/>
              </w:rPr>
              <w:t xml:space="preserve"> only one grant to process </w:t>
            </w:r>
            <w:proofErr w:type="gramStart"/>
            <w:r w:rsidRPr="00D3449E">
              <w:rPr>
                <w:bCs/>
              </w:rPr>
              <w:t>as a result of</w:t>
            </w:r>
            <w:proofErr w:type="gramEnd"/>
            <w:r w:rsidRPr="00D3449E">
              <w:rPr>
                <w:bCs/>
              </w:rPr>
              <w:t xml:space="preserve"> prioritization rule</w:t>
            </w:r>
            <w:r w:rsidRPr="00D3449E">
              <w:rPr>
                <w:rFonts w:hint="eastAsia"/>
                <w:bCs/>
              </w:rPr>
              <w:t>;</w:t>
            </w:r>
          </w:p>
          <w:p w14:paraId="7C93CD86" w14:textId="77777777" w:rsidR="00852F80" w:rsidRPr="00D3449E" w:rsidRDefault="00852F80" w:rsidP="00852F80">
            <w:pPr>
              <w:pStyle w:val="ListParagraph"/>
              <w:numPr>
                <w:ilvl w:val="0"/>
                <w:numId w:val="10"/>
              </w:numPr>
              <w:rPr>
                <w:bCs/>
              </w:rPr>
            </w:pPr>
            <w:r w:rsidRPr="00D3449E">
              <w:rPr>
                <w:rFonts w:hint="eastAsia"/>
                <w:bCs/>
              </w:rPr>
              <w:t xml:space="preserve">For cases where prioritization rules cannot apply, e.g., two MAC PDUs </w:t>
            </w:r>
            <w:r w:rsidRPr="00D3449E">
              <w:rPr>
                <w:bCs/>
              </w:rPr>
              <w:t>have</w:t>
            </w:r>
            <w:r w:rsidRPr="00D3449E">
              <w:rPr>
                <w:rFonts w:hint="eastAsia"/>
                <w:bCs/>
              </w:rPr>
              <w:t xml:space="preserve"> already been delivered to PHY,</w:t>
            </w:r>
            <w:r w:rsidRPr="00D3449E">
              <w:rPr>
                <w:bCs/>
              </w:rPr>
              <w:t xml:space="preserve"> </w:t>
            </w:r>
            <w:r w:rsidRPr="00D3449E">
              <w:rPr>
                <w:rFonts w:hint="eastAsia"/>
                <w:bCs/>
              </w:rPr>
              <w:t xml:space="preserve">it is up to PHY to discuss how to process the </w:t>
            </w:r>
            <w:proofErr w:type="spellStart"/>
            <w:r w:rsidRPr="00D3449E">
              <w:rPr>
                <w:rFonts w:hint="eastAsia"/>
                <w:bCs/>
              </w:rPr>
              <w:t>TBs.</w:t>
            </w:r>
            <w:proofErr w:type="spellEnd"/>
            <w:r w:rsidRPr="00D3449E">
              <w:rPr>
                <w:rFonts w:hint="eastAsia"/>
                <w:bCs/>
              </w:rPr>
              <w:t xml:space="preserve"> </w:t>
            </w:r>
            <w:r w:rsidRPr="00D3449E">
              <w:rPr>
                <w:bCs/>
              </w:rPr>
              <w:t xml:space="preserve">RAN1 </w:t>
            </w:r>
            <w:r w:rsidRPr="00D3449E">
              <w:rPr>
                <w:rFonts w:hint="eastAsia"/>
                <w:bCs/>
              </w:rPr>
              <w:t xml:space="preserve">should </w:t>
            </w:r>
            <w:r w:rsidRPr="00D3449E">
              <w:rPr>
                <w:bCs/>
              </w:rPr>
              <w:t xml:space="preserve">work on the feasibility of L1 procedures to deal with the TB(s) in this scenario, e.g. drop whole </w:t>
            </w:r>
            <w:proofErr w:type="spellStart"/>
            <w:r w:rsidRPr="00D3449E">
              <w:rPr>
                <w:bCs/>
              </w:rPr>
              <w:t>eMBB</w:t>
            </w:r>
            <w:proofErr w:type="spellEnd"/>
            <w:r w:rsidRPr="00D3449E">
              <w:rPr>
                <w:bCs/>
              </w:rPr>
              <w:t xml:space="preserve"> PUSCH not the overlapped part.</w:t>
            </w:r>
          </w:p>
        </w:tc>
      </w:tr>
      <w:tr w:rsidR="005A0916" w:rsidRPr="00D3449E" w14:paraId="2117623A"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6765DC7" w14:textId="21485405" w:rsidR="005A0916" w:rsidRDefault="005A0916" w:rsidP="005A0916">
            <w:pPr>
              <w:jc w:val="center"/>
              <w:rPr>
                <w:b/>
                <w:bCs/>
              </w:rPr>
            </w:pPr>
            <w:proofErr w:type="spellStart"/>
            <w:r>
              <w:rPr>
                <w:b/>
                <w:bCs/>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25F87403" w14:textId="6ECC05AD" w:rsidR="005A0916" w:rsidRDefault="005A0916" w:rsidP="005A0916">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2402B117" w14:textId="77777777" w:rsidR="005A0916" w:rsidRPr="00D3449E" w:rsidRDefault="005A0916" w:rsidP="005A0916">
            <w:pPr>
              <w:contextualSpacing/>
            </w:pPr>
            <w:r w:rsidRPr="00D3449E">
              <w:t>It may be simpler to have common approach with scenario 3.</w:t>
            </w:r>
          </w:p>
          <w:p w14:paraId="165080EC" w14:textId="77777777" w:rsidR="005A0916" w:rsidRPr="00D3449E" w:rsidRDefault="005A0916" w:rsidP="005A0916">
            <w:pPr>
              <w:contextualSpacing/>
            </w:pPr>
          </w:p>
          <w:p w14:paraId="47874CF7" w14:textId="296E8EBD" w:rsidR="005A0916" w:rsidRPr="00D3449E" w:rsidRDefault="005A0916" w:rsidP="005A0916">
            <w:pPr>
              <w:contextualSpacing/>
              <w:rPr>
                <w:rFonts w:eastAsia="Malgun Gothic"/>
              </w:rPr>
            </w:pPr>
            <w:r w:rsidRPr="00D3449E">
              <w:t>The UE should select the grant that corresponds to a transmission of data of the highest priority that is available for transmission in the UE’s buffers when two grants (regardless of type) are available for a transmission and overlap in time.</w:t>
            </w:r>
          </w:p>
        </w:tc>
        <w:tc>
          <w:tcPr>
            <w:tcW w:w="5786" w:type="dxa"/>
            <w:tcBorders>
              <w:top w:val="single" w:sz="4" w:space="0" w:color="auto"/>
              <w:left w:val="single" w:sz="4" w:space="0" w:color="auto"/>
              <w:bottom w:val="single" w:sz="4" w:space="0" w:color="auto"/>
              <w:right w:val="single" w:sz="4" w:space="0" w:color="auto"/>
            </w:tcBorders>
          </w:tcPr>
          <w:p w14:paraId="1166BA8F" w14:textId="77777777" w:rsidR="005A0916" w:rsidRPr="00D3449E" w:rsidRDefault="005A0916" w:rsidP="005A0916">
            <w:pPr>
              <w:contextualSpacing/>
              <w:rPr>
                <w:bCs/>
              </w:rPr>
            </w:pPr>
            <w:r w:rsidRPr="00D3449E">
              <w:rPr>
                <w:bCs/>
              </w:rPr>
              <w:t>It should be possible to associate a reliability (or priority) level to a grant. In case of a dynamic grant, RAN1 should decide the solution to achieve this.</w:t>
            </w:r>
          </w:p>
          <w:p w14:paraId="2D0FC7E2" w14:textId="77777777" w:rsidR="005A0916" w:rsidRPr="00D3449E" w:rsidRDefault="005A0916" w:rsidP="005A0916">
            <w:pPr>
              <w:contextualSpacing/>
              <w:rPr>
                <w:bCs/>
              </w:rPr>
            </w:pPr>
            <w:r w:rsidRPr="00D3449E">
              <w:rPr>
                <w:bCs/>
              </w:rPr>
              <w:t>RAN2 should define the handling in case of overlap between two grants.</w:t>
            </w:r>
          </w:p>
          <w:p w14:paraId="5173EAF6" w14:textId="77777777" w:rsidR="005A0916" w:rsidRPr="00D3449E" w:rsidRDefault="005A0916" w:rsidP="005A0916">
            <w:pPr>
              <w:contextualSpacing/>
              <w:rPr>
                <w:bCs/>
              </w:rPr>
            </w:pPr>
          </w:p>
          <w:p w14:paraId="6709D29B" w14:textId="77777777" w:rsidR="005A0916" w:rsidRPr="00D3449E" w:rsidRDefault="005A0916" w:rsidP="005A0916">
            <w:pPr>
              <w:contextualSpacing/>
              <w:rPr>
                <w:bCs/>
              </w:rPr>
            </w:pPr>
            <w:r w:rsidRPr="00D3449E">
              <w:rPr>
                <w:bCs/>
              </w:rPr>
              <w:t>Same approach applies to scenario 3.</w:t>
            </w:r>
          </w:p>
          <w:p w14:paraId="2CA06A36" w14:textId="77777777" w:rsidR="005A0916" w:rsidRPr="00D3449E" w:rsidRDefault="005A0916" w:rsidP="005A0916">
            <w:pPr>
              <w:contextualSpacing/>
              <w:rPr>
                <w:bCs/>
              </w:rPr>
            </w:pPr>
          </w:p>
        </w:tc>
      </w:tr>
      <w:tr w:rsidR="0094554F" w:rsidRPr="00D3449E" w14:paraId="176DB7E2"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A6B18CB" w14:textId="66DF7187" w:rsidR="0094554F" w:rsidRDefault="0094554F" w:rsidP="005A0916">
            <w:pPr>
              <w:jc w:val="center"/>
              <w:rPr>
                <w:b/>
                <w:bCs/>
              </w:rPr>
            </w:pPr>
            <w:r>
              <w:rPr>
                <w:rFonts w:eastAsia="Yu Mincho" w:hint="eastAsia"/>
                <w:b/>
                <w:bCs/>
              </w:rPr>
              <w:t>NTT DOCOMO</w:t>
            </w:r>
          </w:p>
        </w:tc>
        <w:tc>
          <w:tcPr>
            <w:tcW w:w="1276" w:type="dxa"/>
            <w:tcBorders>
              <w:top w:val="single" w:sz="4" w:space="0" w:color="auto"/>
              <w:left w:val="single" w:sz="4" w:space="0" w:color="auto"/>
              <w:bottom w:val="single" w:sz="4" w:space="0" w:color="auto"/>
              <w:right w:val="single" w:sz="4" w:space="0" w:color="auto"/>
            </w:tcBorders>
          </w:tcPr>
          <w:p w14:paraId="29A30C7F" w14:textId="25132987" w:rsidR="0094554F" w:rsidRDefault="0094554F" w:rsidP="005A0916">
            <w:pPr>
              <w:contextualSpacing/>
              <w:jc w:val="center"/>
              <w:rPr>
                <w:bCs/>
              </w:rPr>
            </w:pPr>
            <w:r>
              <w:rPr>
                <w:rFonts w:eastAsia="Yu Mincho"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6F233B6D" w14:textId="6B2CDF94" w:rsidR="0094554F" w:rsidRPr="00D3449E" w:rsidRDefault="0094554F" w:rsidP="005A0916">
            <w:pPr>
              <w:contextualSpacing/>
            </w:pPr>
            <w:r w:rsidRPr="00D3449E">
              <w:rPr>
                <w:rFonts w:eastAsia="Yu Mincho" w:hint="eastAsia"/>
                <w:bCs/>
              </w:rPr>
              <w:t xml:space="preserve">We could study the scenario where </w:t>
            </w:r>
            <w:r w:rsidRPr="00D3449E">
              <w:rPr>
                <w:rFonts w:eastAsia="Yu Mincho"/>
                <w:bCs/>
              </w:rPr>
              <w:t>configur</w:t>
            </w:r>
            <w:r w:rsidRPr="00D3449E">
              <w:rPr>
                <w:rFonts w:eastAsia="Yu Mincho" w:hint="eastAsia"/>
                <w:bCs/>
              </w:rPr>
              <w:t xml:space="preserve">ed grant overrides dynamic grant. </w:t>
            </w:r>
          </w:p>
        </w:tc>
        <w:tc>
          <w:tcPr>
            <w:tcW w:w="5786" w:type="dxa"/>
            <w:tcBorders>
              <w:top w:val="single" w:sz="4" w:space="0" w:color="auto"/>
              <w:left w:val="single" w:sz="4" w:space="0" w:color="auto"/>
              <w:bottom w:val="single" w:sz="4" w:space="0" w:color="auto"/>
              <w:right w:val="single" w:sz="4" w:space="0" w:color="auto"/>
            </w:tcBorders>
          </w:tcPr>
          <w:p w14:paraId="338A322B" w14:textId="77777777" w:rsidR="0094554F" w:rsidRPr="00D3449E" w:rsidRDefault="0094554F" w:rsidP="00BD7AC4">
            <w:pPr>
              <w:contextualSpacing/>
              <w:rPr>
                <w:rFonts w:eastAsia="Yu Mincho"/>
                <w:bCs/>
              </w:rPr>
            </w:pPr>
            <w:r w:rsidRPr="00D3449E">
              <w:rPr>
                <w:rFonts w:eastAsia="Yu Mincho" w:hint="eastAsia"/>
                <w:bCs/>
              </w:rPr>
              <w:t xml:space="preserve">RAN2 can work first the scenario and possible enhancement. </w:t>
            </w:r>
          </w:p>
          <w:p w14:paraId="35ABB5E4" w14:textId="57B369C5" w:rsidR="0094554F" w:rsidRPr="00D3449E" w:rsidRDefault="0094554F" w:rsidP="005A0916">
            <w:pPr>
              <w:contextualSpacing/>
              <w:rPr>
                <w:bCs/>
              </w:rPr>
            </w:pPr>
            <w:r w:rsidRPr="00D3449E">
              <w:rPr>
                <w:rFonts w:eastAsia="Yu Mincho" w:hint="eastAsia"/>
                <w:bCs/>
              </w:rPr>
              <w:t>If there could be an impact on R</w:t>
            </w:r>
            <w:r w:rsidRPr="00D3449E">
              <w:rPr>
                <w:rFonts w:eastAsia="Yu Mincho"/>
                <w:bCs/>
              </w:rPr>
              <w:t xml:space="preserve">AN1, RAN1 can work. </w:t>
            </w:r>
          </w:p>
        </w:tc>
      </w:tr>
      <w:tr w:rsidR="00360F8E" w:rsidRPr="00EF1350" w14:paraId="29B600D7"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C3935F5" w14:textId="4ABFABE9" w:rsidR="00360F8E" w:rsidRDefault="00360F8E" w:rsidP="005A0916">
            <w:pPr>
              <w:jc w:val="center"/>
              <w:rPr>
                <w:rFonts w:eastAsia="Yu Mincho"/>
                <w:b/>
                <w:bCs/>
              </w:rPr>
            </w:pPr>
            <w:r>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14:paraId="79D7D06B" w14:textId="3632D39A" w:rsidR="00360F8E" w:rsidRDefault="00360F8E" w:rsidP="005A0916">
            <w:pPr>
              <w:contextualSpacing/>
              <w:jc w:val="center"/>
              <w:rPr>
                <w:rFonts w:eastAsia="Yu Mincho"/>
                <w:bCs/>
              </w:rPr>
            </w:pPr>
            <w:r>
              <w:rPr>
                <w:rFonts w:eastAsia="Malgun Gothic" w:hint="eastAsia"/>
                <w:bCs/>
              </w:rPr>
              <w:t>No</w:t>
            </w:r>
          </w:p>
        </w:tc>
        <w:tc>
          <w:tcPr>
            <w:tcW w:w="5387" w:type="dxa"/>
            <w:tcBorders>
              <w:top w:val="single" w:sz="4" w:space="0" w:color="auto"/>
              <w:left w:val="single" w:sz="4" w:space="0" w:color="auto"/>
              <w:bottom w:val="single" w:sz="4" w:space="0" w:color="auto"/>
              <w:right w:val="single" w:sz="4" w:space="0" w:color="auto"/>
            </w:tcBorders>
          </w:tcPr>
          <w:p w14:paraId="67637F99" w14:textId="29B490B5" w:rsidR="00360F8E" w:rsidRPr="00D3449E" w:rsidRDefault="00360F8E" w:rsidP="00360F8E">
            <w:pPr>
              <w:contextualSpacing/>
              <w:rPr>
                <w:rFonts w:eastAsia="Yu Mincho"/>
                <w:bCs/>
              </w:rPr>
            </w:pPr>
            <w:r w:rsidRPr="00D3449E">
              <w:t xml:space="preserve">Allocation of dynamic grant is up to </w:t>
            </w:r>
            <w:proofErr w:type="spellStart"/>
            <w:r w:rsidRPr="00D3449E">
              <w:t>gNB</w:t>
            </w:r>
            <w:proofErr w:type="spellEnd"/>
            <w:r w:rsidRPr="00D3449E">
              <w:t xml:space="preserve">. Thus, </w:t>
            </w:r>
            <w:proofErr w:type="spellStart"/>
            <w:r w:rsidRPr="00D3449E">
              <w:t>gNB</w:t>
            </w:r>
            <w:proofErr w:type="spellEnd"/>
            <w:r w:rsidRPr="00D3449E">
              <w:t xml:space="preserve"> can avoid the conflict. If configured grant is </w:t>
            </w:r>
            <w:proofErr w:type="gramStart"/>
            <w:r w:rsidRPr="00D3449E">
              <w:t>really important</w:t>
            </w:r>
            <w:proofErr w:type="gramEnd"/>
            <w:r w:rsidRPr="00D3449E">
              <w:t xml:space="preserve">, </w:t>
            </w:r>
            <w:proofErr w:type="spellStart"/>
            <w:r w:rsidRPr="00D3449E">
              <w:t>gNB</w:t>
            </w:r>
            <w:proofErr w:type="spellEnd"/>
            <w:r w:rsidRPr="00D3449E">
              <w:t xml:space="preserve"> will not allocate dynamic grant to the same resource</w:t>
            </w:r>
            <w:r w:rsidRPr="00D3449E">
              <w:rPr>
                <w:rFonts w:eastAsia="Malgun Gothic" w:hint="eastAsia"/>
              </w:rPr>
              <w:t xml:space="preserve">. </w:t>
            </w:r>
            <w:r w:rsidRPr="00D3449E">
              <w:lastRenderedPageBreak/>
              <w:t xml:space="preserve">It has </w:t>
            </w:r>
            <w:proofErr w:type="spellStart"/>
            <w:r w:rsidRPr="00D3449E">
              <w:t>gNB</w:t>
            </w:r>
            <w:proofErr w:type="spellEnd"/>
            <w:r w:rsidRPr="00D3449E">
              <w:t xml:space="preserve"> RX complexity to detect which grant is used for the transmission.</w:t>
            </w:r>
          </w:p>
        </w:tc>
        <w:tc>
          <w:tcPr>
            <w:tcW w:w="5786" w:type="dxa"/>
            <w:tcBorders>
              <w:top w:val="single" w:sz="4" w:space="0" w:color="auto"/>
              <w:left w:val="single" w:sz="4" w:space="0" w:color="auto"/>
              <w:bottom w:val="single" w:sz="4" w:space="0" w:color="auto"/>
              <w:right w:val="single" w:sz="4" w:space="0" w:color="auto"/>
            </w:tcBorders>
          </w:tcPr>
          <w:p w14:paraId="6F22EB9E" w14:textId="3AE62209" w:rsidR="00360F8E" w:rsidRDefault="00360F8E" w:rsidP="00BD7AC4">
            <w:pPr>
              <w:contextualSpacing/>
              <w:rPr>
                <w:rFonts w:eastAsia="Yu Mincho"/>
                <w:bCs/>
              </w:rPr>
            </w:pPr>
            <w:r w:rsidRPr="00D3449E">
              <w:rPr>
                <w:rFonts w:eastAsia="Malgun Gothic" w:hint="eastAsia"/>
                <w:bCs/>
              </w:rPr>
              <w:lastRenderedPageBreak/>
              <w:t xml:space="preserve">If it is supported, relative description should be specified in MAC specification. </w:t>
            </w:r>
            <w:r>
              <w:rPr>
                <w:rFonts w:eastAsia="Malgun Gothic" w:hint="eastAsia"/>
                <w:bCs/>
              </w:rPr>
              <w:t>So, it should be done by RAN2.</w:t>
            </w:r>
          </w:p>
        </w:tc>
      </w:tr>
      <w:tr w:rsidR="00D1315A" w:rsidRPr="00D3449E" w14:paraId="4FB44BE9"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B1ED142" w14:textId="494855BB" w:rsidR="00D1315A" w:rsidRDefault="00D1315A" w:rsidP="005A0916">
            <w:pPr>
              <w:jc w:val="center"/>
              <w:rPr>
                <w:rFonts w:eastAsia="Malgun Gothic"/>
                <w:b/>
                <w:bCs/>
              </w:rPr>
            </w:pPr>
            <w:r>
              <w:rPr>
                <w:rFonts w:eastAsia="Malgun Gothic"/>
                <w:b/>
                <w:bCs/>
              </w:rPr>
              <w:t>CATT</w:t>
            </w:r>
          </w:p>
        </w:tc>
        <w:tc>
          <w:tcPr>
            <w:tcW w:w="1276" w:type="dxa"/>
            <w:tcBorders>
              <w:top w:val="single" w:sz="4" w:space="0" w:color="auto"/>
              <w:left w:val="single" w:sz="4" w:space="0" w:color="auto"/>
              <w:bottom w:val="single" w:sz="4" w:space="0" w:color="auto"/>
              <w:right w:val="single" w:sz="4" w:space="0" w:color="auto"/>
            </w:tcBorders>
          </w:tcPr>
          <w:p w14:paraId="284EABA4" w14:textId="770DBC59" w:rsidR="00D1315A" w:rsidRDefault="00D1315A" w:rsidP="005A0916">
            <w:pPr>
              <w:contextualSpacing/>
              <w:jc w:val="center"/>
              <w:rPr>
                <w:rFonts w:eastAsia="Malgun Gothic"/>
                <w:bCs/>
              </w:rPr>
            </w:pPr>
            <w:r>
              <w:rPr>
                <w:rFonts w:eastAsia="Malgun Gothic"/>
                <w:bCs/>
              </w:rPr>
              <w:t>Yes</w:t>
            </w:r>
          </w:p>
        </w:tc>
        <w:tc>
          <w:tcPr>
            <w:tcW w:w="5387" w:type="dxa"/>
            <w:tcBorders>
              <w:top w:val="single" w:sz="4" w:space="0" w:color="auto"/>
              <w:left w:val="single" w:sz="4" w:space="0" w:color="auto"/>
              <w:bottom w:val="single" w:sz="4" w:space="0" w:color="auto"/>
              <w:right w:val="single" w:sz="4" w:space="0" w:color="auto"/>
            </w:tcBorders>
          </w:tcPr>
          <w:p w14:paraId="6D1B842C" w14:textId="64FFA53B" w:rsidR="00D1315A" w:rsidRPr="00D3449E" w:rsidRDefault="00D1315A" w:rsidP="00360F8E">
            <w:pPr>
              <w:contextualSpacing/>
            </w:pPr>
            <w:r w:rsidRPr="00D3449E">
              <w:rPr>
                <w:bCs/>
              </w:rPr>
              <w:t>The “always overriding” rule can be replaced with something more flexible/configurable.</w:t>
            </w:r>
          </w:p>
        </w:tc>
        <w:tc>
          <w:tcPr>
            <w:tcW w:w="5786" w:type="dxa"/>
            <w:tcBorders>
              <w:top w:val="single" w:sz="4" w:space="0" w:color="auto"/>
              <w:left w:val="single" w:sz="4" w:space="0" w:color="auto"/>
              <w:bottom w:val="single" w:sz="4" w:space="0" w:color="auto"/>
              <w:right w:val="single" w:sz="4" w:space="0" w:color="auto"/>
            </w:tcBorders>
          </w:tcPr>
          <w:p w14:paraId="53AA84C5" w14:textId="50AB1360" w:rsidR="00D1315A" w:rsidRPr="00D3449E" w:rsidRDefault="00D1315A" w:rsidP="00BD7AC4">
            <w:pPr>
              <w:contextualSpacing/>
              <w:rPr>
                <w:rFonts w:eastAsia="Malgun Gothic"/>
                <w:bCs/>
              </w:rPr>
            </w:pPr>
            <w:r w:rsidRPr="00D3449E">
              <w:rPr>
                <w:rFonts w:eastAsia="Malgun Gothic"/>
                <w:bCs/>
              </w:rPr>
              <w:t>Simple solutions should be studied in RAN2 with minimal or no impact on RAN1 should be prioritized.</w:t>
            </w:r>
          </w:p>
        </w:tc>
      </w:tr>
      <w:tr w:rsidR="008F18B5" w:rsidRPr="00D3449E" w14:paraId="4E4FDEA0"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C7EC434" w14:textId="589D66A3" w:rsidR="008F18B5" w:rsidRDefault="008F18B5" w:rsidP="008F18B5">
            <w:pPr>
              <w:jc w:val="center"/>
              <w:rPr>
                <w:rFonts w:eastAsia="Malgun Gothic"/>
                <w:b/>
                <w:bCs/>
              </w:rPr>
            </w:pPr>
            <w:proofErr w:type="spellStart"/>
            <w:r w:rsidRPr="009722D5">
              <w:rPr>
                <w:rFonts w:hint="eastAsia"/>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1639D297" w14:textId="29775009" w:rsidR="008F18B5" w:rsidRDefault="008F18B5" w:rsidP="008F18B5">
            <w:pPr>
              <w:contextualSpacing/>
              <w:jc w:val="center"/>
              <w:rPr>
                <w:rFonts w:eastAsia="Malgun Gothic"/>
                <w:bCs/>
              </w:rPr>
            </w:pPr>
            <w:r w:rsidRPr="009722D5">
              <w:rPr>
                <w:rFonts w:hint="eastAsia"/>
              </w:rPr>
              <w:t>Yes</w:t>
            </w:r>
          </w:p>
        </w:tc>
        <w:tc>
          <w:tcPr>
            <w:tcW w:w="5387" w:type="dxa"/>
            <w:tcBorders>
              <w:top w:val="single" w:sz="4" w:space="0" w:color="auto"/>
              <w:left w:val="single" w:sz="4" w:space="0" w:color="auto"/>
              <w:bottom w:val="single" w:sz="4" w:space="0" w:color="auto"/>
              <w:right w:val="single" w:sz="4" w:space="0" w:color="auto"/>
            </w:tcBorders>
          </w:tcPr>
          <w:p w14:paraId="43509A36" w14:textId="6146346C" w:rsidR="008F18B5" w:rsidRPr="00D3449E" w:rsidRDefault="008F18B5" w:rsidP="008F18B5">
            <w:pPr>
              <w:contextualSpacing/>
              <w:rPr>
                <w:bCs/>
              </w:rPr>
            </w:pPr>
            <w:r w:rsidRPr="00D3449E">
              <w:t xml:space="preserve">Since dynamic scheduling may have possible delay, it is very likely to use configured grant for URLLC UL data transmission. If following the principle of Rel-15, configured grant data could not be transmitted if there is an ongoing UL transmission. However, the ongoing UL transmission may be scheduled for a long period to serve </w:t>
            </w:r>
            <w:proofErr w:type="spellStart"/>
            <w:r w:rsidRPr="00D3449E">
              <w:t>eMBB</w:t>
            </w:r>
            <w:proofErr w:type="spellEnd"/>
            <w:r w:rsidRPr="00D3449E">
              <w:t xml:space="preserve"> transmission. So, if there is an URLLC data coming during this period, the URLLC data would suffer from delay.  </w:t>
            </w:r>
          </w:p>
        </w:tc>
        <w:tc>
          <w:tcPr>
            <w:tcW w:w="5786" w:type="dxa"/>
            <w:tcBorders>
              <w:top w:val="single" w:sz="4" w:space="0" w:color="auto"/>
              <w:left w:val="single" w:sz="4" w:space="0" w:color="auto"/>
              <w:bottom w:val="single" w:sz="4" w:space="0" w:color="auto"/>
              <w:right w:val="single" w:sz="4" w:space="0" w:color="auto"/>
            </w:tcBorders>
          </w:tcPr>
          <w:p w14:paraId="0638DBAB" w14:textId="5D55F431" w:rsidR="008F18B5" w:rsidRPr="00D3449E" w:rsidRDefault="008F18B5" w:rsidP="008F18B5">
            <w:pPr>
              <w:contextualSpacing/>
              <w:rPr>
                <w:rFonts w:eastAsia="Malgun Gothic"/>
                <w:bCs/>
              </w:rPr>
            </w:pPr>
            <w:r w:rsidRPr="00D3449E">
              <w:t>How to handle the prioritization between dynamic grant and configured grant should be discussed in RAN2.</w:t>
            </w:r>
          </w:p>
        </w:tc>
      </w:tr>
      <w:tr w:rsidR="003B4167" w:rsidRPr="00D3449E" w14:paraId="3B554C51"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EA9A0C0" w14:textId="58C34C47" w:rsidR="003B4167" w:rsidRPr="009722D5" w:rsidRDefault="003B4167" w:rsidP="003B4167">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14:paraId="2C88C97B" w14:textId="57522E50" w:rsidR="003B4167" w:rsidRPr="009722D5" w:rsidRDefault="003B4167" w:rsidP="003B4167">
            <w:pPr>
              <w:contextualSpacing/>
              <w:jc w:val="cente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16A64476" w14:textId="06C789D5" w:rsidR="003B4167" w:rsidRPr="00D3449E" w:rsidRDefault="003B4167" w:rsidP="003B4167">
            <w:pPr>
              <w:contextualSpacing/>
            </w:pPr>
            <w:r w:rsidRPr="00D3449E">
              <w:rPr>
                <w:bCs/>
              </w:rPr>
              <w:t>As indicated by Qualcomm above, it is likely that configured grants are provided for URLLC services. The current rule that prioritises dynamic grants over configured grants is not the best solution to meet the latency criterion of URLLC services.</w:t>
            </w:r>
          </w:p>
        </w:tc>
        <w:tc>
          <w:tcPr>
            <w:tcW w:w="5786" w:type="dxa"/>
            <w:tcBorders>
              <w:top w:val="single" w:sz="4" w:space="0" w:color="auto"/>
              <w:left w:val="single" w:sz="4" w:space="0" w:color="auto"/>
              <w:bottom w:val="single" w:sz="4" w:space="0" w:color="auto"/>
              <w:right w:val="single" w:sz="4" w:space="0" w:color="auto"/>
            </w:tcBorders>
          </w:tcPr>
          <w:p w14:paraId="2FFF70E5" w14:textId="77777777" w:rsidR="003B4167" w:rsidRPr="00D3449E" w:rsidRDefault="003B4167" w:rsidP="003B4167">
            <w:pPr>
              <w:contextualSpacing/>
              <w:rPr>
                <w:bCs/>
              </w:rPr>
            </w:pPr>
            <w:r w:rsidRPr="00D3449E">
              <w:rPr>
                <w:bCs/>
              </w:rPr>
              <w:t>RAN2 should study the rules that determine whether an UL transmission can pre-empt another UL transmission.</w:t>
            </w:r>
          </w:p>
          <w:p w14:paraId="759AC3BA" w14:textId="77777777" w:rsidR="003B4167" w:rsidRPr="00D3449E" w:rsidRDefault="003B4167" w:rsidP="003B4167">
            <w:pPr>
              <w:contextualSpacing/>
              <w:rPr>
                <w:bCs/>
              </w:rPr>
            </w:pPr>
          </w:p>
          <w:p w14:paraId="039D0F01" w14:textId="3F572CDD" w:rsidR="003B4167" w:rsidRPr="00D3449E" w:rsidRDefault="003B4167" w:rsidP="003B4167">
            <w:pPr>
              <w:contextualSpacing/>
            </w:pPr>
            <w:r w:rsidRPr="00D3449E">
              <w:rPr>
                <w:bCs/>
              </w:rPr>
              <w:t>RAN1 to study if and how UL pre-emption can be done.</w:t>
            </w:r>
          </w:p>
        </w:tc>
      </w:tr>
      <w:tr w:rsidR="00CE3444" w:rsidRPr="00D3449E" w14:paraId="37C2F027"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1E0B685" w14:textId="77777777" w:rsidR="00CE3444" w:rsidRPr="009722D5" w:rsidRDefault="00CE3444" w:rsidP="00BD7AC4">
            <w:pPr>
              <w:jc w:val="center"/>
              <w:rPr>
                <w:b/>
                <w:bCs/>
              </w:rPr>
            </w:pPr>
            <w:r>
              <w:rPr>
                <w:b/>
                <w:bCs/>
              </w:rPr>
              <w:t>AT&amp;T</w:t>
            </w:r>
          </w:p>
        </w:tc>
        <w:tc>
          <w:tcPr>
            <w:tcW w:w="1276" w:type="dxa"/>
            <w:tcBorders>
              <w:top w:val="single" w:sz="4" w:space="0" w:color="auto"/>
              <w:left w:val="single" w:sz="4" w:space="0" w:color="auto"/>
              <w:bottom w:val="single" w:sz="4" w:space="0" w:color="auto"/>
              <w:right w:val="single" w:sz="4" w:space="0" w:color="auto"/>
            </w:tcBorders>
          </w:tcPr>
          <w:p w14:paraId="24C6AFFC" w14:textId="77777777" w:rsidR="00CE3444" w:rsidRPr="00CE3444" w:rsidRDefault="00CE3444" w:rsidP="00BD7AC4">
            <w:pPr>
              <w:contextualSpacing/>
              <w:jc w:val="center"/>
              <w:rPr>
                <w:bCs/>
              </w:rPr>
            </w:pPr>
            <w:r w:rsidRPr="00CE3444">
              <w:rPr>
                <w:bCs/>
              </w:rPr>
              <w:t>Yes</w:t>
            </w:r>
          </w:p>
        </w:tc>
        <w:tc>
          <w:tcPr>
            <w:tcW w:w="5387" w:type="dxa"/>
            <w:tcBorders>
              <w:top w:val="single" w:sz="4" w:space="0" w:color="auto"/>
              <w:left w:val="single" w:sz="4" w:space="0" w:color="auto"/>
              <w:bottom w:val="single" w:sz="4" w:space="0" w:color="auto"/>
              <w:right w:val="single" w:sz="4" w:space="0" w:color="auto"/>
            </w:tcBorders>
          </w:tcPr>
          <w:p w14:paraId="755A1BB5" w14:textId="77777777" w:rsidR="00CE3444" w:rsidRPr="00D3449E" w:rsidRDefault="00CE3444" w:rsidP="00BD7AC4">
            <w:pPr>
              <w:contextualSpacing/>
              <w:rPr>
                <w:bCs/>
              </w:rPr>
            </w:pPr>
            <w:r w:rsidRPr="00D3449E">
              <w:rPr>
                <w:bCs/>
              </w:rPr>
              <w:t xml:space="preserve">It is true that under Release 15 specifications, it is possible that a dynamic grant intended for </w:t>
            </w:r>
            <w:proofErr w:type="spellStart"/>
            <w:r w:rsidRPr="00D3449E">
              <w:rPr>
                <w:bCs/>
              </w:rPr>
              <w:t>eMBB</w:t>
            </w:r>
            <w:proofErr w:type="spellEnd"/>
            <w:r w:rsidRPr="00D3449E">
              <w:rPr>
                <w:bCs/>
              </w:rPr>
              <w:t xml:space="preserve"> transmission can override a URLLC transmission that was supposed to use a configured grant. Scheduling dynamic grants to avoid configured grant locations may not be efficient. Hence, there is a need to study solutions to differentiate URLLC from </w:t>
            </w:r>
            <w:proofErr w:type="spellStart"/>
            <w:r w:rsidRPr="00D3449E">
              <w:rPr>
                <w:bCs/>
              </w:rPr>
              <w:t>eMBB</w:t>
            </w:r>
            <w:proofErr w:type="spellEnd"/>
            <w:r w:rsidRPr="00D3449E">
              <w:rPr>
                <w:bCs/>
              </w:rPr>
              <w:t xml:space="preserve"> to allow the grant corresponding to the higher priority service to take precedence over lower priority service.</w:t>
            </w:r>
          </w:p>
        </w:tc>
        <w:tc>
          <w:tcPr>
            <w:tcW w:w="5786" w:type="dxa"/>
            <w:tcBorders>
              <w:top w:val="single" w:sz="4" w:space="0" w:color="auto"/>
              <w:left w:val="single" w:sz="4" w:space="0" w:color="auto"/>
              <w:bottom w:val="single" w:sz="4" w:space="0" w:color="auto"/>
              <w:right w:val="single" w:sz="4" w:space="0" w:color="auto"/>
            </w:tcBorders>
          </w:tcPr>
          <w:p w14:paraId="1CE5D256" w14:textId="77777777" w:rsidR="00CE3444" w:rsidRPr="00D3449E" w:rsidRDefault="00CE3444" w:rsidP="00BD7AC4">
            <w:pPr>
              <w:contextualSpacing/>
              <w:rPr>
                <w:bCs/>
              </w:rPr>
            </w:pPr>
            <w:r w:rsidRPr="00D3449E">
              <w:rPr>
                <w:bCs/>
              </w:rPr>
              <w:t>The solution may span both RAN1 and RAN2 so both WGs may need to work on this.</w:t>
            </w:r>
          </w:p>
        </w:tc>
      </w:tr>
    </w:tbl>
    <w:p w14:paraId="23658A9E" w14:textId="2358529A" w:rsidR="00381EDC" w:rsidRPr="00D3449E" w:rsidRDefault="00381EDC"/>
    <w:p w14:paraId="6E00BA6F" w14:textId="77777777" w:rsidR="004E7422" w:rsidRPr="00FD5290" w:rsidRDefault="004E7422" w:rsidP="004E7422">
      <w:pPr>
        <w:rPr>
          <w:color w:val="0070C0"/>
          <w:sz w:val="24"/>
        </w:rPr>
      </w:pPr>
      <w:r w:rsidRPr="00FD5290">
        <w:rPr>
          <w:b/>
          <w:color w:val="0070C0"/>
          <w:sz w:val="24"/>
          <w:u w:val="single"/>
        </w:rPr>
        <w:t>Observations:</w:t>
      </w:r>
      <w:r w:rsidRPr="00FD5290">
        <w:rPr>
          <w:color w:val="0070C0"/>
          <w:sz w:val="24"/>
        </w:rPr>
        <w:t xml:space="preserve"> </w:t>
      </w:r>
    </w:p>
    <w:p w14:paraId="2CFD1728" w14:textId="245F209A" w:rsidR="004E7422" w:rsidRPr="00D3449E" w:rsidRDefault="004E7422" w:rsidP="004E7422">
      <w:pPr>
        <w:pStyle w:val="ListParagraph"/>
        <w:numPr>
          <w:ilvl w:val="0"/>
          <w:numId w:val="19"/>
        </w:numPr>
        <w:rPr>
          <w:color w:val="0070C0"/>
          <w:sz w:val="24"/>
        </w:rPr>
      </w:pPr>
      <w:r w:rsidRPr="00D3449E">
        <w:rPr>
          <w:color w:val="0070C0"/>
          <w:sz w:val="24"/>
        </w:rPr>
        <w:t>17 Companies agree this scenario should be studied, 2 c</w:t>
      </w:r>
      <w:r w:rsidR="00182D14" w:rsidRPr="00D3449E">
        <w:rPr>
          <w:color w:val="0070C0"/>
          <w:sz w:val="24"/>
        </w:rPr>
        <w:t>ompanies (LG, Samsung) disagree.</w:t>
      </w:r>
    </w:p>
    <w:p w14:paraId="70727C79" w14:textId="5AD58924" w:rsidR="00182D14" w:rsidRPr="00B50885" w:rsidRDefault="00182D14" w:rsidP="004E7422">
      <w:pPr>
        <w:pStyle w:val="ListParagraph"/>
        <w:numPr>
          <w:ilvl w:val="0"/>
          <w:numId w:val="19"/>
        </w:numPr>
        <w:rPr>
          <w:color w:val="0070C0"/>
          <w:sz w:val="24"/>
        </w:rPr>
      </w:pPr>
      <w:r w:rsidRPr="00B50885">
        <w:rPr>
          <w:color w:val="0070C0"/>
          <w:sz w:val="24"/>
        </w:rPr>
        <w:lastRenderedPageBreak/>
        <w:t xml:space="preserve">Most companies think both RAN2 and RAN1 should be involved in this study. </w:t>
      </w:r>
      <w:proofErr w:type="gramStart"/>
      <w:r w:rsidRPr="00B50885">
        <w:rPr>
          <w:color w:val="0070C0"/>
          <w:sz w:val="24"/>
        </w:rPr>
        <w:t>In particular, RAN2</w:t>
      </w:r>
      <w:proofErr w:type="gramEnd"/>
      <w:r w:rsidRPr="00B50885">
        <w:rPr>
          <w:color w:val="0070C0"/>
          <w:sz w:val="24"/>
        </w:rPr>
        <w:t xml:space="preserve"> should look at MAC procedures such as grant handling and LCP prioritization, while RAN1 should study the mechanisms for pre-emption (if needed)</w:t>
      </w:r>
    </w:p>
    <w:p w14:paraId="0815BFC9" w14:textId="169CA7D7" w:rsidR="00182D14" w:rsidRPr="00D3449E" w:rsidRDefault="00182D14" w:rsidP="004E7422">
      <w:pPr>
        <w:pStyle w:val="ListParagraph"/>
        <w:numPr>
          <w:ilvl w:val="0"/>
          <w:numId w:val="19"/>
        </w:numPr>
        <w:rPr>
          <w:color w:val="0070C0"/>
          <w:sz w:val="24"/>
        </w:rPr>
      </w:pPr>
      <w:r w:rsidRPr="00D3449E">
        <w:rPr>
          <w:color w:val="0070C0"/>
          <w:sz w:val="24"/>
        </w:rPr>
        <w:t>Many companies pointed out that we should remove the restriction where a dynamic grant always overrides a configured grant.</w:t>
      </w:r>
    </w:p>
    <w:p w14:paraId="08D954A6" w14:textId="1294DAFC" w:rsidR="004E7422" w:rsidRPr="00FD5290" w:rsidRDefault="004E7422" w:rsidP="004E7422">
      <w:pPr>
        <w:rPr>
          <w:color w:val="0070C0"/>
          <w:sz w:val="24"/>
        </w:rPr>
      </w:pPr>
      <w:r w:rsidRPr="00FD5290">
        <w:rPr>
          <w:b/>
          <w:color w:val="0070C0"/>
          <w:sz w:val="24"/>
          <w:u w:val="single"/>
        </w:rPr>
        <w:t>Proposal</w:t>
      </w:r>
      <w:r w:rsidR="00D3449E">
        <w:rPr>
          <w:b/>
          <w:color w:val="0070C0"/>
          <w:sz w:val="24"/>
          <w:u w:val="single"/>
        </w:rPr>
        <w:t xml:space="preserve"> 2</w:t>
      </w:r>
      <w:r w:rsidRPr="00FD5290">
        <w:rPr>
          <w:b/>
          <w:color w:val="0070C0"/>
          <w:sz w:val="24"/>
          <w:u w:val="single"/>
        </w:rPr>
        <w:t>:</w:t>
      </w:r>
    </w:p>
    <w:p w14:paraId="5DDDC4D1" w14:textId="6B1E25C9" w:rsidR="00182D14" w:rsidRPr="00D3449E" w:rsidRDefault="00182D14" w:rsidP="00182D14">
      <w:pPr>
        <w:pStyle w:val="ListParagraph"/>
        <w:numPr>
          <w:ilvl w:val="0"/>
          <w:numId w:val="20"/>
        </w:numPr>
        <w:rPr>
          <w:color w:val="0070C0"/>
          <w:sz w:val="24"/>
        </w:rPr>
      </w:pPr>
      <w:r w:rsidRPr="00D3449E">
        <w:rPr>
          <w:color w:val="0070C0"/>
          <w:sz w:val="24"/>
        </w:rPr>
        <w:t xml:space="preserve">Scenario 2 should be </w:t>
      </w:r>
      <w:r w:rsidR="00D3449E">
        <w:rPr>
          <w:color w:val="0070C0"/>
          <w:sz w:val="24"/>
        </w:rPr>
        <w:t>included in the study</w:t>
      </w:r>
    </w:p>
    <w:p w14:paraId="0E65AF3F" w14:textId="521D9F9B" w:rsidR="004E7422" w:rsidRPr="00D3449E" w:rsidRDefault="004E7422" w:rsidP="00FD5290">
      <w:pPr>
        <w:pStyle w:val="ListParagraph"/>
        <w:numPr>
          <w:ilvl w:val="0"/>
          <w:numId w:val="20"/>
        </w:numPr>
        <w:rPr>
          <w:color w:val="0070C0"/>
          <w:sz w:val="24"/>
        </w:rPr>
      </w:pPr>
      <w:r w:rsidRPr="00D3449E">
        <w:rPr>
          <w:color w:val="0070C0"/>
          <w:sz w:val="24"/>
        </w:rPr>
        <w:t xml:space="preserve">Send a LS to RAN1 to </w:t>
      </w:r>
      <w:r w:rsidR="00182D14" w:rsidRPr="00D3449E">
        <w:rPr>
          <w:color w:val="0070C0"/>
          <w:sz w:val="24"/>
        </w:rPr>
        <w:t xml:space="preserve">trigger a RAN2/RAN1 </w:t>
      </w:r>
      <w:r w:rsidR="00E116F7" w:rsidRPr="00D3449E">
        <w:rPr>
          <w:color w:val="0070C0"/>
          <w:sz w:val="24"/>
        </w:rPr>
        <w:t xml:space="preserve">joint </w:t>
      </w:r>
      <w:r w:rsidR="00182D14" w:rsidRPr="00D3449E">
        <w:rPr>
          <w:color w:val="0070C0"/>
          <w:sz w:val="24"/>
        </w:rPr>
        <w:t>study on this scenario</w:t>
      </w:r>
      <w:r w:rsidR="00D3449E">
        <w:rPr>
          <w:color w:val="0070C0"/>
          <w:sz w:val="24"/>
        </w:rPr>
        <w:t xml:space="preserve"> (</w:t>
      </w:r>
      <w:proofErr w:type="gramStart"/>
      <w:r w:rsidR="00D3449E">
        <w:rPr>
          <w:color w:val="0070C0"/>
          <w:sz w:val="24"/>
        </w:rPr>
        <w:t>i</w:t>
      </w:r>
      <w:r w:rsidR="00D3449E" w:rsidRPr="00B50885">
        <w:rPr>
          <w:color w:val="0070C0"/>
          <w:sz w:val="24"/>
        </w:rPr>
        <w:t>n particular, RAN2</w:t>
      </w:r>
      <w:proofErr w:type="gramEnd"/>
      <w:r w:rsidR="00D3449E" w:rsidRPr="00B50885">
        <w:rPr>
          <w:color w:val="0070C0"/>
          <w:sz w:val="24"/>
        </w:rPr>
        <w:t xml:space="preserve"> should look at MAC procedures such as grant handling and LCP prioritization, while RAN1 should study </w:t>
      </w:r>
      <w:r w:rsidR="00D3449E">
        <w:rPr>
          <w:color w:val="0070C0"/>
          <w:sz w:val="24"/>
        </w:rPr>
        <w:t xml:space="preserve">the mechanisms for pre-emption, </w:t>
      </w:r>
      <w:r w:rsidR="00D3449E" w:rsidRPr="00B50885">
        <w:rPr>
          <w:color w:val="0070C0"/>
          <w:sz w:val="24"/>
        </w:rPr>
        <w:t>if needed</w:t>
      </w:r>
      <w:r w:rsidR="00D3449E">
        <w:rPr>
          <w:color w:val="0070C0"/>
          <w:sz w:val="24"/>
        </w:rPr>
        <w:t>)</w:t>
      </w:r>
      <w:r w:rsidR="00182D14" w:rsidRPr="00D3449E">
        <w:rPr>
          <w:color w:val="0070C0"/>
          <w:sz w:val="24"/>
        </w:rPr>
        <w:t>.</w:t>
      </w:r>
    </w:p>
    <w:p w14:paraId="09839503" w14:textId="77777777" w:rsidR="00381EDC" w:rsidRPr="00D3449E" w:rsidRDefault="00381EDC"/>
    <w:p w14:paraId="17F83DC1" w14:textId="77777777" w:rsidR="00381EDC" w:rsidRDefault="004B6D6E">
      <w:pPr>
        <w:pStyle w:val="Heading2"/>
      </w:pPr>
      <w:r>
        <w:t>Scenario 3: Intra-UE UL Prioritization - Resource Conflict between Dynamic Grants</w:t>
      </w:r>
    </w:p>
    <w:p w14:paraId="2965C84A" w14:textId="77777777" w:rsidR="00381EDC" w:rsidRPr="00D3449E" w:rsidRDefault="004B6D6E">
      <w:pPr>
        <w:rPr>
          <w:rFonts w:cs="Arial"/>
        </w:rPr>
      </w:pPr>
      <w:r w:rsidRPr="00D3449E">
        <w:rPr>
          <w:rFonts w:cs="Arial"/>
        </w:rPr>
        <w:t xml:space="preserve">For uplink, a UE could be scheduled with two dynamic grants associating to overlapping PUSCH resources, for traffic with different priority levels. For example, when network schedules a URLLC PUSCH transmission to pre-empt a previously scheduled PUSCH transmission for </w:t>
      </w:r>
      <w:proofErr w:type="spellStart"/>
      <w:r w:rsidRPr="00D3449E">
        <w:rPr>
          <w:rFonts w:cs="Arial"/>
        </w:rPr>
        <w:t>eMBB</w:t>
      </w:r>
      <w:proofErr w:type="spellEnd"/>
      <w:r w:rsidRPr="00D3449E">
        <w:rPr>
          <w:rFonts w:cs="Arial"/>
        </w:rPr>
        <w:t>. Do companies agree this case should be studied in this SI? If so, what are the aspects to be studied by RAN2 and what are the aspects to be studied by RAN1?</w:t>
      </w: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7BEE812B" w14:textId="77777777">
        <w:trPr>
          <w:trHeight w:val="144"/>
          <w:jc w:val="center"/>
        </w:trPr>
        <w:tc>
          <w:tcPr>
            <w:tcW w:w="1564" w:type="dxa"/>
            <w:shd w:val="clear" w:color="auto" w:fill="BFBFBF"/>
            <w:vAlign w:val="center"/>
          </w:tcPr>
          <w:p w14:paraId="40C19B0B" w14:textId="77777777" w:rsidR="00381EDC" w:rsidRDefault="004B6D6E">
            <w:pPr>
              <w:ind w:left="360"/>
              <w:rPr>
                <w:b/>
                <w:bCs/>
              </w:rPr>
            </w:pPr>
            <w:r>
              <w:rPr>
                <w:b/>
                <w:bCs/>
              </w:rPr>
              <w:t>Company</w:t>
            </w:r>
          </w:p>
        </w:tc>
        <w:tc>
          <w:tcPr>
            <w:tcW w:w="1276" w:type="dxa"/>
            <w:shd w:val="clear" w:color="auto" w:fill="BFBFBF"/>
            <w:vAlign w:val="center"/>
          </w:tcPr>
          <w:p w14:paraId="5E65DEDE" w14:textId="77777777" w:rsidR="00381EDC" w:rsidRDefault="004B6D6E">
            <w:pPr>
              <w:contextualSpacing/>
              <w:rPr>
                <w:b/>
                <w:bCs/>
              </w:rPr>
            </w:pPr>
            <w:r>
              <w:rPr>
                <w:b/>
                <w:bCs/>
              </w:rPr>
              <w:t>Yes/No?</w:t>
            </w:r>
          </w:p>
        </w:tc>
        <w:tc>
          <w:tcPr>
            <w:tcW w:w="5387" w:type="dxa"/>
            <w:shd w:val="clear" w:color="auto" w:fill="BFBFBF"/>
            <w:vAlign w:val="center"/>
          </w:tcPr>
          <w:p w14:paraId="0523DDBE" w14:textId="77777777" w:rsidR="00381EDC" w:rsidRDefault="004B6D6E">
            <w:pPr>
              <w:contextualSpacing/>
              <w:rPr>
                <w:b/>
                <w:bCs/>
              </w:rPr>
            </w:pPr>
            <w:r>
              <w:rPr>
                <w:b/>
                <w:bCs/>
              </w:rPr>
              <w:t>General Comments</w:t>
            </w:r>
          </w:p>
        </w:tc>
        <w:tc>
          <w:tcPr>
            <w:tcW w:w="5786" w:type="dxa"/>
            <w:shd w:val="clear" w:color="auto" w:fill="BFBFBF"/>
            <w:vAlign w:val="center"/>
          </w:tcPr>
          <w:p w14:paraId="4BFE7580" w14:textId="77777777" w:rsidR="00381EDC" w:rsidRPr="00D3449E" w:rsidRDefault="004B6D6E">
            <w:pPr>
              <w:contextualSpacing/>
              <w:rPr>
                <w:b/>
                <w:bCs/>
              </w:rPr>
            </w:pPr>
            <w:r w:rsidRPr="00D3449E">
              <w:rPr>
                <w:b/>
                <w:bCs/>
              </w:rPr>
              <w:t>Comments on RAN1/RAN2 work split</w:t>
            </w:r>
          </w:p>
        </w:tc>
      </w:tr>
      <w:tr w:rsidR="00381EDC" w:rsidRPr="00D3449E" w14:paraId="7C6356B8" w14:textId="77777777">
        <w:trPr>
          <w:trHeight w:val="144"/>
          <w:jc w:val="center"/>
        </w:trPr>
        <w:tc>
          <w:tcPr>
            <w:tcW w:w="1564" w:type="dxa"/>
          </w:tcPr>
          <w:p w14:paraId="07DE4E61" w14:textId="77777777" w:rsidR="00381EDC" w:rsidRDefault="004B6D6E">
            <w:pPr>
              <w:jc w:val="center"/>
              <w:rPr>
                <w:b/>
                <w:bCs/>
              </w:rPr>
            </w:pPr>
            <w:r>
              <w:rPr>
                <w:b/>
                <w:bCs/>
              </w:rPr>
              <w:t>Qualcomm</w:t>
            </w:r>
          </w:p>
        </w:tc>
        <w:tc>
          <w:tcPr>
            <w:tcW w:w="1276" w:type="dxa"/>
          </w:tcPr>
          <w:p w14:paraId="7671872C" w14:textId="77777777" w:rsidR="00381EDC" w:rsidRDefault="004B6D6E">
            <w:pPr>
              <w:contextualSpacing/>
              <w:jc w:val="center"/>
              <w:rPr>
                <w:bCs/>
              </w:rPr>
            </w:pPr>
            <w:r>
              <w:rPr>
                <w:bCs/>
              </w:rPr>
              <w:t>Yes</w:t>
            </w:r>
          </w:p>
        </w:tc>
        <w:tc>
          <w:tcPr>
            <w:tcW w:w="5387" w:type="dxa"/>
          </w:tcPr>
          <w:p w14:paraId="7C5B9C11" w14:textId="77777777" w:rsidR="00381EDC" w:rsidRPr="00D3449E" w:rsidRDefault="004B6D6E">
            <w:pPr>
              <w:contextualSpacing/>
              <w:rPr>
                <w:bCs/>
              </w:rPr>
            </w:pPr>
            <w:r w:rsidRPr="00D3449E">
              <w:rPr>
                <w:bCs/>
              </w:rPr>
              <w:t xml:space="preserve">This case is </w:t>
            </w:r>
            <w:proofErr w:type="gramStart"/>
            <w:r w:rsidRPr="00D3449E">
              <w:rPr>
                <w:bCs/>
              </w:rPr>
              <w:t>similar to</w:t>
            </w:r>
            <w:proofErr w:type="gramEnd"/>
            <w:r w:rsidRPr="00D3449E">
              <w:rPr>
                <w:bCs/>
              </w:rPr>
              <w:t xml:space="preserve"> DL intra-UE multiplexing, in that two dynamic grants may overlap due to out-of-order scheduling. When it happens, UE needs to know whether the latter scheduled PUSCH transmission is of higher priority, because it would be an error case if both PUSCH transmissions are for </w:t>
            </w:r>
            <w:proofErr w:type="spellStart"/>
            <w:r w:rsidRPr="00D3449E">
              <w:rPr>
                <w:bCs/>
              </w:rPr>
              <w:t>eMBB</w:t>
            </w:r>
            <w:proofErr w:type="spellEnd"/>
            <w:r w:rsidRPr="00D3449E">
              <w:rPr>
                <w:bCs/>
              </w:rPr>
              <w:t xml:space="preserve">. </w:t>
            </w:r>
          </w:p>
          <w:p w14:paraId="617F2665" w14:textId="77777777" w:rsidR="00381EDC" w:rsidRPr="00D3449E" w:rsidRDefault="00381EDC">
            <w:pPr>
              <w:contextualSpacing/>
              <w:rPr>
                <w:bCs/>
              </w:rPr>
            </w:pPr>
          </w:p>
          <w:p w14:paraId="65F0D205" w14:textId="77777777" w:rsidR="00381EDC" w:rsidRPr="00D3449E" w:rsidRDefault="004B6D6E">
            <w:pPr>
              <w:contextualSpacing/>
              <w:rPr>
                <w:bCs/>
              </w:rPr>
            </w:pPr>
            <w:r w:rsidRPr="00D3449E">
              <w:rPr>
                <w:bCs/>
              </w:rPr>
              <w:t xml:space="preserve">In the current Rel-15 framework, when UE receives a UL grant, MAC decides whether the grant is suitable for URLLC based on LCP restriction. One thus may argue that MAC can provide PHY with the outcome of LCP restriction, and PHY then uses this information to prioritize between the two transmissions. However, on the network side, since </w:t>
            </w:r>
            <w:proofErr w:type="spellStart"/>
            <w:r w:rsidRPr="00D3449E">
              <w:rPr>
                <w:bCs/>
              </w:rPr>
              <w:t>gNB</w:t>
            </w:r>
            <w:proofErr w:type="spellEnd"/>
            <w:r w:rsidRPr="00D3449E">
              <w:rPr>
                <w:bCs/>
              </w:rPr>
              <w:t xml:space="preserve"> does not have accurate information about UE’s buffer status, network and UE </w:t>
            </w:r>
            <w:r w:rsidRPr="00D3449E">
              <w:rPr>
                <w:bCs/>
              </w:rPr>
              <w:lastRenderedPageBreak/>
              <w:t xml:space="preserve">may become out of sync as to which UL grant to prioritize (e.g. when UE skips URLLC transmission). We therefore think it is still necessary to have some type of L1 signalling which clearly tells UE whether a UL grant is intended for URLLC or </w:t>
            </w:r>
            <w:proofErr w:type="spellStart"/>
            <w:r w:rsidRPr="00D3449E">
              <w:rPr>
                <w:bCs/>
              </w:rPr>
              <w:t>eMBB</w:t>
            </w:r>
            <w:proofErr w:type="spellEnd"/>
            <w:r w:rsidRPr="00D3449E">
              <w:rPr>
                <w:bCs/>
              </w:rPr>
              <w:t>.</w:t>
            </w:r>
          </w:p>
        </w:tc>
        <w:tc>
          <w:tcPr>
            <w:tcW w:w="5786" w:type="dxa"/>
          </w:tcPr>
          <w:p w14:paraId="62B60825" w14:textId="77777777" w:rsidR="00381EDC" w:rsidRPr="00D3449E" w:rsidRDefault="004B6D6E">
            <w:pPr>
              <w:contextualSpacing/>
              <w:rPr>
                <w:bCs/>
              </w:rPr>
            </w:pPr>
            <w:r w:rsidRPr="00D3449E">
              <w:rPr>
                <w:bCs/>
              </w:rPr>
              <w:lastRenderedPageBreak/>
              <w:t>For the reasons explained, we think this topic should be handled by RAN1.</w:t>
            </w:r>
          </w:p>
        </w:tc>
      </w:tr>
      <w:tr w:rsidR="00381EDC" w:rsidRPr="00D3449E" w14:paraId="63504EDF" w14:textId="77777777">
        <w:trPr>
          <w:trHeight w:val="144"/>
          <w:jc w:val="center"/>
        </w:trPr>
        <w:tc>
          <w:tcPr>
            <w:tcW w:w="1564" w:type="dxa"/>
          </w:tcPr>
          <w:p w14:paraId="0A02C489" w14:textId="77777777" w:rsidR="00381EDC" w:rsidRDefault="004B6D6E">
            <w:pPr>
              <w:jc w:val="center"/>
              <w:rPr>
                <w:b/>
                <w:bCs/>
              </w:rPr>
            </w:pPr>
            <w:r>
              <w:rPr>
                <w:rFonts w:hint="eastAsia"/>
                <w:b/>
                <w:bCs/>
              </w:rPr>
              <w:t>OPPO</w:t>
            </w:r>
          </w:p>
        </w:tc>
        <w:tc>
          <w:tcPr>
            <w:tcW w:w="1276" w:type="dxa"/>
          </w:tcPr>
          <w:p w14:paraId="273A80A1" w14:textId="77777777" w:rsidR="00381EDC" w:rsidRDefault="004B6D6E">
            <w:pPr>
              <w:contextualSpacing/>
              <w:jc w:val="center"/>
              <w:rPr>
                <w:bCs/>
              </w:rPr>
            </w:pPr>
            <w:r>
              <w:rPr>
                <w:rFonts w:hint="eastAsia"/>
                <w:bCs/>
              </w:rPr>
              <w:t>Yes</w:t>
            </w:r>
          </w:p>
        </w:tc>
        <w:tc>
          <w:tcPr>
            <w:tcW w:w="5387" w:type="dxa"/>
          </w:tcPr>
          <w:p w14:paraId="0A65778F" w14:textId="77777777" w:rsidR="00381EDC" w:rsidRPr="00D3449E" w:rsidRDefault="004B6D6E">
            <w:pPr>
              <w:contextualSpacing/>
              <w:rPr>
                <w:bCs/>
              </w:rPr>
            </w:pPr>
            <w:r w:rsidRPr="00D3449E">
              <w:rPr>
                <w:bCs/>
              </w:rPr>
              <w:t>Similar</w:t>
            </w:r>
            <w:r w:rsidRPr="00D3449E">
              <w:rPr>
                <w:rFonts w:hint="eastAsia"/>
                <w:bCs/>
              </w:rPr>
              <w:t xml:space="preserve"> </w:t>
            </w:r>
            <w:r w:rsidRPr="00D3449E">
              <w:rPr>
                <w:bCs/>
              </w:rPr>
              <w:t xml:space="preserve">consideration as Scenario 1. This conflict is caused by two dynamic grants, and both are </w:t>
            </w:r>
            <w:proofErr w:type="gramStart"/>
            <w:r w:rsidRPr="00D3449E">
              <w:rPr>
                <w:bCs/>
              </w:rPr>
              <w:t>is</w:t>
            </w:r>
            <w:proofErr w:type="gramEnd"/>
            <w:r w:rsidRPr="00D3449E">
              <w:rPr>
                <w:bCs/>
              </w:rPr>
              <w:t xml:space="preserve"> scheduled based on network intention. </w:t>
            </w:r>
            <w:proofErr w:type="gramStart"/>
            <w:r w:rsidRPr="00D3449E">
              <w:rPr>
                <w:bCs/>
              </w:rPr>
              <w:t>So</w:t>
            </w:r>
            <w:proofErr w:type="gramEnd"/>
            <w:r w:rsidRPr="00D3449E">
              <w:rPr>
                <w:bCs/>
              </w:rPr>
              <w:t xml:space="preserve"> it is better for the UE to follow the network decision, and the later one is with higher prioritization.</w:t>
            </w:r>
          </w:p>
        </w:tc>
        <w:tc>
          <w:tcPr>
            <w:tcW w:w="5786" w:type="dxa"/>
          </w:tcPr>
          <w:p w14:paraId="3CF0E869" w14:textId="77777777" w:rsidR="00FB7306" w:rsidRPr="00D3449E" w:rsidRDefault="00FB7306" w:rsidP="00FB7306">
            <w:pPr>
              <w:rPr>
                <w:bCs/>
              </w:rPr>
            </w:pPr>
            <w:r w:rsidRPr="00D3449E">
              <w:rPr>
                <w:bCs/>
              </w:rPr>
              <w:t>Uplink grant prioritization is done by RAN1 for this topic.</w:t>
            </w:r>
          </w:p>
          <w:p w14:paraId="71A85EF8" w14:textId="77777777" w:rsidR="00381EDC" w:rsidRPr="00D3449E" w:rsidRDefault="00381EDC">
            <w:pPr>
              <w:rPr>
                <w:bCs/>
              </w:rPr>
            </w:pPr>
          </w:p>
        </w:tc>
      </w:tr>
      <w:tr w:rsidR="00381EDC" w:rsidRPr="00D3449E" w14:paraId="44DA5CBC" w14:textId="77777777">
        <w:trPr>
          <w:trHeight w:val="144"/>
          <w:jc w:val="center"/>
        </w:trPr>
        <w:tc>
          <w:tcPr>
            <w:tcW w:w="1564" w:type="dxa"/>
          </w:tcPr>
          <w:p w14:paraId="1AEEA7BE" w14:textId="77777777" w:rsidR="00381EDC" w:rsidRDefault="004B6D6E">
            <w:pPr>
              <w:jc w:val="center"/>
              <w:rPr>
                <w:b/>
                <w:bCs/>
              </w:rPr>
            </w:pPr>
            <w:r>
              <w:rPr>
                <w:b/>
                <w:bCs/>
              </w:rPr>
              <w:t>Sony</w:t>
            </w:r>
          </w:p>
        </w:tc>
        <w:tc>
          <w:tcPr>
            <w:tcW w:w="1276" w:type="dxa"/>
          </w:tcPr>
          <w:p w14:paraId="50A5D89F" w14:textId="77777777" w:rsidR="00381EDC" w:rsidRDefault="004B6D6E">
            <w:pPr>
              <w:contextualSpacing/>
              <w:jc w:val="center"/>
              <w:rPr>
                <w:bCs/>
              </w:rPr>
            </w:pPr>
            <w:r>
              <w:rPr>
                <w:bCs/>
              </w:rPr>
              <w:t>yes</w:t>
            </w:r>
          </w:p>
        </w:tc>
        <w:tc>
          <w:tcPr>
            <w:tcW w:w="5387" w:type="dxa"/>
          </w:tcPr>
          <w:p w14:paraId="0574393C" w14:textId="77777777" w:rsidR="00381EDC" w:rsidRDefault="004B6D6E">
            <w:pPr>
              <w:contextualSpacing/>
              <w:rPr>
                <w:bCs/>
              </w:rPr>
            </w:pPr>
            <w:r>
              <w:t>Study is fine.</w:t>
            </w:r>
          </w:p>
        </w:tc>
        <w:tc>
          <w:tcPr>
            <w:tcW w:w="5786" w:type="dxa"/>
          </w:tcPr>
          <w:p w14:paraId="56C474BC" w14:textId="77777777" w:rsidR="00381EDC" w:rsidRPr="00D3449E" w:rsidRDefault="004B6D6E">
            <w:pPr>
              <w:contextualSpacing/>
              <w:rPr>
                <w:bCs/>
              </w:rPr>
            </w:pPr>
            <w:r w:rsidRPr="00D3449E">
              <w:t xml:space="preserve">In general, URLLC traffic type could be both periodic and non-periodic. So RAN2 should study such use case and </w:t>
            </w:r>
            <w:r w:rsidRPr="00D3449E">
              <w:rPr>
                <w:bCs/>
              </w:rPr>
              <w:t>interaction between L2 and L1, for example what pre-emption details to be passed to L1.</w:t>
            </w:r>
          </w:p>
          <w:p w14:paraId="49BF2424" w14:textId="77777777" w:rsidR="00381EDC" w:rsidRPr="00D3449E" w:rsidRDefault="004B6D6E">
            <w:pPr>
              <w:contextualSpacing/>
              <w:rPr>
                <w:bCs/>
              </w:rPr>
            </w:pPr>
            <w:r w:rsidRPr="00D3449E">
              <w:t>RAN1 should study the pre-emption details and HARQ procedures.</w:t>
            </w:r>
          </w:p>
        </w:tc>
      </w:tr>
      <w:tr w:rsidR="00381EDC" w:rsidRPr="00D3449E" w14:paraId="0370692F" w14:textId="77777777">
        <w:trPr>
          <w:trHeight w:val="144"/>
          <w:jc w:val="center"/>
        </w:trPr>
        <w:tc>
          <w:tcPr>
            <w:tcW w:w="1564" w:type="dxa"/>
          </w:tcPr>
          <w:p w14:paraId="0824621B" w14:textId="77777777" w:rsidR="00381EDC" w:rsidRDefault="004B6D6E">
            <w:pPr>
              <w:jc w:val="center"/>
              <w:rPr>
                <w:b/>
                <w:bCs/>
              </w:rPr>
            </w:pPr>
            <w:r>
              <w:rPr>
                <w:rFonts w:eastAsia="PMingLiU" w:hint="eastAsia"/>
                <w:b/>
                <w:bCs/>
              </w:rPr>
              <w:t>III</w:t>
            </w:r>
          </w:p>
        </w:tc>
        <w:tc>
          <w:tcPr>
            <w:tcW w:w="1276" w:type="dxa"/>
          </w:tcPr>
          <w:p w14:paraId="76D4560F" w14:textId="77777777" w:rsidR="00381EDC" w:rsidRDefault="004B6D6E">
            <w:pPr>
              <w:contextualSpacing/>
              <w:jc w:val="center"/>
              <w:rPr>
                <w:bCs/>
              </w:rPr>
            </w:pPr>
            <w:r>
              <w:rPr>
                <w:rFonts w:eastAsia="PMingLiU" w:hint="eastAsia"/>
                <w:bCs/>
              </w:rPr>
              <w:t>yes</w:t>
            </w:r>
          </w:p>
        </w:tc>
        <w:tc>
          <w:tcPr>
            <w:tcW w:w="5387" w:type="dxa"/>
          </w:tcPr>
          <w:p w14:paraId="4AF67CC1" w14:textId="77777777" w:rsidR="00381EDC" w:rsidRPr="00D3449E" w:rsidRDefault="004B6D6E">
            <w:pPr>
              <w:contextualSpacing/>
              <w:rPr>
                <w:bCs/>
              </w:rPr>
            </w:pPr>
            <w:r w:rsidRPr="00D3449E">
              <w:rPr>
                <w:rFonts w:eastAsia="PMingLiU"/>
                <w:bCs/>
              </w:rPr>
              <w:t>T</w:t>
            </w:r>
            <w:r w:rsidRPr="00D3449E">
              <w:rPr>
                <w:rFonts w:eastAsia="PMingLiU" w:hint="eastAsia"/>
                <w:bCs/>
              </w:rPr>
              <w:t xml:space="preserve">his </w:t>
            </w:r>
            <w:r w:rsidRPr="00D3449E">
              <w:rPr>
                <w:rFonts w:eastAsia="PMingLiU"/>
                <w:bCs/>
              </w:rPr>
              <w:t xml:space="preserve">case happens when URLLC scheduling with short PUSCH period pre-empts </w:t>
            </w:r>
            <w:proofErr w:type="spellStart"/>
            <w:r w:rsidRPr="00D3449E">
              <w:rPr>
                <w:rFonts w:eastAsia="PMingLiU"/>
                <w:bCs/>
              </w:rPr>
              <w:t>eMBB</w:t>
            </w:r>
            <w:proofErr w:type="spellEnd"/>
            <w:r w:rsidRPr="00D3449E">
              <w:rPr>
                <w:rFonts w:eastAsia="PMingLiU"/>
                <w:bCs/>
              </w:rPr>
              <w:t xml:space="preserve"> scheduling with long PUSCH period. We think that later scheduling overriding previous scheduling is a simple solution. On the aspect of L1 signalling for providing scheduling priority to L1, it may need further study. No matter which one needs to be discussed in RAN1 in R16. </w:t>
            </w:r>
          </w:p>
        </w:tc>
        <w:tc>
          <w:tcPr>
            <w:tcW w:w="5786" w:type="dxa"/>
          </w:tcPr>
          <w:p w14:paraId="6D1CC2F7" w14:textId="77777777" w:rsidR="00381EDC" w:rsidRPr="00D3449E" w:rsidRDefault="004B6D6E">
            <w:pPr>
              <w:contextualSpacing/>
              <w:rPr>
                <w:bCs/>
              </w:rPr>
            </w:pPr>
            <w:r w:rsidRPr="00D3449E">
              <w:rPr>
                <w:rFonts w:eastAsia="PMingLiU"/>
                <w:bCs/>
              </w:rPr>
              <w:t>P</w:t>
            </w:r>
            <w:r w:rsidRPr="00D3449E">
              <w:rPr>
                <w:rFonts w:eastAsia="PMingLiU" w:hint="eastAsia"/>
                <w:bCs/>
              </w:rPr>
              <w:t xml:space="preserve">re-emption </w:t>
            </w:r>
            <w:r w:rsidRPr="00D3449E">
              <w:rPr>
                <w:rFonts w:eastAsia="PMingLiU"/>
                <w:bCs/>
              </w:rPr>
              <w:t>indication for the PUSCH sch</w:t>
            </w:r>
            <w:r w:rsidRPr="00D3449E">
              <w:rPr>
                <w:rFonts w:eastAsia="PMingLiU" w:hint="eastAsia"/>
                <w:bCs/>
              </w:rPr>
              <w:t>eduling should be studied in RAN1.</w:t>
            </w:r>
          </w:p>
        </w:tc>
      </w:tr>
      <w:tr w:rsidR="00381EDC" w:rsidRPr="00D3449E" w14:paraId="2CA51F9D" w14:textId="77777777">
        <w:trPr>
          <w:trHeight w:val="144"/>
          <w:jc w:val="center"/>
        </w:trPr>
        <w:tc>
          <w:tcPr>
            <w:tcW w:w="1564" w:type="dxa"/>
          </w:tcPr>
          <w:p w14:paraId="0A7FCF79" w14:textId="77777777" w:rsidR="00381EDC" w:rsidRDefault="004B6D6E">
            <w:pPr>
              <w:jc w:val="center"/>
              <w:rPr>
                <w:b/>
                <w:bCs/>
              </w:rPr>
            </w:pPr>
            <w:r>
              <w:rPr>
                <w:rFonts w:hint="eastAsia"/>
                <w:b/>
                <w:bCs/>
              </w:rPr>
              <w:t>ZTE</w:t>
            </w:r>
          </w:p>
        </w:tc>
        <w:tc>
          <w:tcPr>
            <w:tcW w:w="1276" w:type="dxa"/>
          </w:tcPr>
          <w:p w14:paraId="64470C8D" w14:textId="77777777" w:rsidR="00381EDC" w:rsidRDefault="004B6D6E">
            <w:pPr>
              <w:contextualSpacing/>
              <w:jc w:val="center"/>
              <w:rPr>
                <w:bCs/>
              </w:rPr>
            </w:pPr>
            <w:r>
              <w:rPr>
                <w:rFonts w:hint="eastAsia"/>
                <w:bCs/>
              </w:rPr>
              <w:t>Yes</w:t>
            </w:r>
          </w:p>
        </w:tc>
        <w:tc>
          <w:tcPr>
            <w:tcW w:w="5387" w:type="dxa"/>
          </w:tcPr>
          <w:p w14:paraId="14B974E3" w14:textId="77777777" w:rsidR="00381EDC" w:rsidRPr="00D3449E" w:rsidRDefault="004B6D6E">
            <w:pPr>
              <w:contextualSpacing/>
              <w:rPr>
                <w:bCs/>
              </w:rPr>
            </w:pPr>
            <w:r w:rsidRPr="00D3449E">
              <w:rPr>
                <w:rFonts w:hint="eastAsia"/>
                <w:bCs/>
              </w:rPr>
              <w:t xml:space="preserve">The collision between two dynamic </w:t>
            </w:r>
            <w:proofErr w:type="gramStart"/>
            <w:r w:rsidRPr="00D3449E">
              <w:rPr>
                <w:rFonts w:hint="eastAsia"/>
                <w:bCs/>
              </w:rPr>
              <w:t>grant</w:t>
            </w:r>
            <w:proofErr w:type="gramEnd"/>
            <w:r w:rsidRPr="00D3449E">
              <w:rPr>
                <w:rFonts w:hint="eastAsia"/>
                <w:bCs/>
              </w:rPr>
              <w:t xml:space="preserve"> should also be taken into account in the study.</w:t>
            </w:r>
          </w:p>
        </w:tc>
        <w:tc>
          <w:tcPr>
            <w:tcW w:w="5786" w:type="dxa"/>
          </w:tcPr>
          <w:p w14:paraId="29C5DF04" w14:textId="77777777" w:rsidR="00381EDC" w:rsidRPr="00D3449E" w:rsidRDefault="004B6D6E">
            <w:pPr>
              <w:contextualSpacing/>
              <w:rPr>
                <w:bCs/>
              </w:rPr>
            </w:pPr>
            <w:r w:rsidRPr="00D3449E">
              <w:rPr>
                <w:rFonts w:hint="eastAsia"/>
                <w:bCs/>
              </w:rPr>
              <w:t>The pre-emption operation itself should be left to RAN1.</w:t>
            </w:r>
          </w:p>
          <w:p w14:paraId="270958EC" w14:textId="77777777" w:rsidR="00381EDC" w:rsidRPr="00D3449E" w:rsidRDefault="004B6D6E">
            <w:pPr>
              <w:contextualSpacing/>
              <w:rPr>
                <w:bCs/>
              </w:rPr>
            </w:pPr>
            <w:r w:rsidRPr="00D3449E">
              <w:rPr>
                <w:rFonts w:hint="eastAsia"/>
                <w:bCs/>
              </w:rPr>
              <w:t>Similar as the answer to question 2.2 that RAN2 can mainly focus on the impact on LCP and HARQ process collision.</w:t>
            </w:r>
          </w:p>
        </w:tc>
      </w:tr>
      <w:tr w:rsidR="00381EDC" w:rsidRPr="00D3449E" w14:paraId="646262FC" w14:textId="77777777">
        <w:trPr>
          <w:trHeight w:val="144"/>
          <w:jc w:val="center"/>
        </w:trPr>
        <w:tc>
          <w:tcPr>
            <w:tcW w:w="1564" w:type="dxa"/>
          </w:tcPr>
          <w:p w14:paraId="55BAA79F" w14:textId="77777777" w:rsidR="00381EDC" w:rsidRDefault="00680797">
            <w:pPr>
              <w:jc w:val="center"/>
              <w:rPr>
                <w:b/>
                <w:bCs/>
              </w:rPr>
            </w:pPr>
            <w:r>
              <w:rPr>
                <w:b/>
                <w:bCs/>
              </w:rPr>
              <w:t>Apple</w:t>
            </w:r>
          </w:p>
        </w:tc>
        <w:tc>
          <w:tcPr>
            <w:tcW w:w="1276" w:type="dxa"/>
          </w:tcPr>
          <w:p w14:paraId="74BD5394" w14:textId="77777777" w:rsidR="00381EDC" w:rsidRDefault="007D2017">
            <w:pPr>
              <w:contextualSpacing/>
              <w:jc w:val="center"/>
              <w:rPr>
                <w:bCs/>
              </w:rPr>
            </w:pPr>
            <w:r>
              <w:rPr>
                <w:bCs/>
              </w:rPr>
              <w:t>Yes</w:t>
            </w:r>
          </w:p>
        </w:tc>
        <w:tc>
          <w:tcPr>
            <w:tcW w:w="5387" w:type="dxa"/>
          </w:tcPr>
          <w:p w14:paraId="1E3C4649" w14:textId="77777777" w:rsidR="00334AC5" w:rsidRPr="00D3449E" w:rsidRDefault="00603BF9">
            <w:pPr>
              <w:contextualSpacing/>
              <w:rPr>
                <w:bCs/>
              </w:rPr>
            </w:pPr>
            <w:r w:rsidRPr="00D3449E">
              <w:rPr>
                <w:bCs/>
              </w:rPr>
              <w:t xml:space="preserve">Similar as scenario 1. </w:t>
            </w:r>
            <w:r w:rsidR="00334AC5" w:rsidRPr="00D3449E">
              <w:rPr>
                <w:bCs/>
              </w:rPr>
              <w:t>But for UL, the pre-emption mechanism is a little complex compared to DL</w:t>
            </w:r>
            <w:r w:rsidR="00A07C5F" w:rsidRPr="00D3449E">
              <w:rPr>
                <w:bCs/>
              </w:rPr>
              <w:t xml:space="preserve"> since t</w:t>
            </w:r>
            <w:r w:rsidR="00334AC5" w:rsidRPr="00D3449E">
              <w:rPr>
                <w:bCs/>
              </w:rPr>
              <w:t>he</w:t>
            </w:r>
            <w:r w:rsidR="004D6CB5" w:rsidRPr="00D3449E">
              <w:rPr>
                <w:bCs/>
              </w:rPr>
              <w:t xml:space="preserve"> UL</w:t>
            </w:r>
            <w:r w:rsidR="00334AC5" w:rsidRPr="00D3449E">
              <w:rPr>
                <w:bCs/>
              </w:rPr>
              <w:t xml:space="preserve"> pre-</w:t>
            </w:r>
            <w:r w:rsidR="0097117C" w:rsidRPr="00D3449E">
              <w:rPr>
                <w:bCs/>
              </w:rPr>
              <w:t>emption</w:t>
            </w:r>
            <w:r w:rsidR="00334AC5" w:rsidRPr="00D3449E">
              <w:rPr>
                <w:bCs/>
              </w:rPr>
              <w:t xml:space="preserve"> could happen in </w:t>
            </w:r>
            <w:r w:rsidR="005540E0" w:rsidRPr="00D3449E">
              <w:rPr>
                <w:bCs/>
              </w:rPr>
              <w:t xml:space="preserve">following </w:t>
            </w:r>
            <w:r w:rsidR="00334AC5" w:rsidRPr="00D3449E">
              <w:rPr>
                <w:bCs/>
              </w:rPr>
              <w:t>three cases</w:t>
            </w:r>
            <w:r w:rsidR="00A07C5F" w:rsidRPr="00D3449E">
              <w:rPr>
                <w:bCs/>
              </w:rPr>
              <w:t>:</w:t>
            </w:r>
          </w:p>
          <w:p w14:paraId="09611931" w14:textId="77777777" w:rsidR="00334AC5" w:rsidRDefault="00334AC5" w:rsidP="00334AC5">
            <w:pPr>
              <w:pStyle w:val="ListParagraph"/>
              <w:numPr>
                <w:ilvl w:val="0"/>
                <w:numId w:val="10"/>
              </w:numPr>
              <w:rPr>
                <w:bCs/>
              </w:rPr>
            </w:pPr>
            <w:r>
              <w:rPr>
                <w:bCs/>
              </w:rPr>
              <w:t>UE receiving the UL grant</w:t>
            </w:r>
          </w:p>
          <w:p w14:paraId="6D1028E4" w14:textId="77777777" w:rsidR="00334AC5" w:rsidRPr="00D3449E" w:rsidRDefault="00334AC5" w:rsidP="00334AC5">
            <w:pPr>
              <w:pStyle w:val="ListParagraph"/>
              <w:numPr>
                <w:ilvl w:val="0"/>
                <w:numId w:val="10"/>
              </w:numPr>
              <w:rPr>
                <w:bCs/>
              </w:rPr>
            </w:pPr>
            <w:r w:rsidRPr="00D3449E">
              <w:rPr>
                <w:bCs/>
              </w:rPr>
              <w:t>UE assembling the MAC PDU according to the first grant;</w:t>
            </w:r>
          </w:p>
          <w:p w14:paraId="1FFDA698" w14:textId="77777777" w:rsidR="0034063D" w:rsidRPr="00D3449E" w:rsidRDefault="00334AC5" w:rsidP="0034063D">
            <w:pPr>
              <w:pStyle w:val="ListParagraph"/>
              <w:numPr>
                <w:ilvl w:val="0"/>
                <w:numId w:val="10"/>
              </w:numPr>
              <w:rPr>
                <w:bCs/>
              </w:rPr>
            </w:pPr>
            <w:r w:rsidRPr="00D3449E">
              <w:rPr>
                <w:bCs/>
              </w:rPr>
              <w:lastRenderedPageBreak/>
              <w:t>UE transmitting the MAC PDU in UU interface.</w:t>
            </w:r>
          </w:p>
          <w:p w14:paraId="60ECE11F" w14:textId="77777777" w:rsidR="00381EDC" w:rsidRPr="00D3449E" w:rsidRDefault="00334AC5" w:rsidP="0034063D">
            <w:pPr>
              <w:rPr>
                <w:bCs/>
              </w:rPr>
            </w:pPr>
            <w:r w:rsidRPr="00D3449E">
              <w:rPr>
                <w:bCs/>
              </w:rPr>
              <w:t xml:space="preserve"> </w:t>
            </w:r>
          </w:p>
        </w:tc>
        <w:tc>
          <w:tcPr>
            <w:tcW w:w="5786" w:type="dxa"/>
          </w:tcPr>
          <w:p w14:paraId="7A853C2C" w14:textId="77777777" w:rsidR="00381EDC" w:rsidRPr="00D3449E" w:rsidRDefault="004B6D6E">
            <w:pPr>
              <w:contextualSpacing/>
              <w:rPr>
                <w:bCs/>
              </w:rPr>
            </w:pPr>
            <w:r w:rsidRPr="00D3449E">
              <w:rPr>
                <w:bCs/>
              </w:rPr>
              <w:lastRenderedPageBreak/>
              <w:t xml:space="preserve"> </w:t>
            </w:r>
            <w:r w:rsidR="00CD7F4F" w:rsidRPr="00D3449E">
              <w:rPr>
                <w:bCs/>
              </w:rPr>
              <w:t xml:space="preserve">L1 </w:t>
            </w:r>
            <w:proofErr w:type="spellStart"/>
            <w:r w:rsidR="00CD7F4F" w:rsidRPr="00D3449E">
              <w:rPr>
                <w:bCs/>
              </w:rPr>
              <w:t>signaling</w:t>
            </w:r>
            <w:proofErr w:type="spellEnd"/>
            <w:r w:rsidR="00CD7F4F" w:rsidRPr="00D3449E">
              <w:rPr>
                <w:bCs/>
              </w:rPr>
              <w:t xml:space="preserve"> should be studied in RAN1.</w:t>
            </w:r>
            <w:r w:rsidR="00FC069C" w:rsidRPr="00D3449E">
              <w:rPr>
                <w:bCs/>
              </w:rPr>
              <w:t xml:space="preserve"> </w:t>
            </w:r>
            <w:r w:rsidR="00AC01FA" w:rsidRPr="00D3449E">
              <w:rPr>
                <w:bCs/>
              </w:rPr>
              <w:t>S</w:t>
            </w:r>
            <w:r w:rsidR="00FC069C" w:rsidRPr="00D3449E">
              <w:rPr>
                <w:bCs/>
              </w:rPr>
              <w:t xml:space="preserve">ome interaction between RAN1 and RAN2 </w:t>
            </w:r>
            <w:r w:rsidR="00AC01FA" w:rsidRPr="00D3449E">
              <w:rPr>
                <w:bCs/>
              </w:rPr>
              <w:t>may be</w:t>
            </w:r>
            <w:r w:rsidR="00FC069C" w:rsidRPr="00D3449E">
              <w:rPr>
                <w:bCs/>
              </w:rPr>
              <w:t xml:space="preserve"> needed. </w:t>
            </w:r>
          </w:p>
        </w:tc>
      </w:tr>
      <w:tr w:rsidR="00F80F49" w:rsidRPr="00D3449E" w14:paraId="6B3E2EF9" w14:textId="77777777" w:rsidTr="00322BD2">
        <w:trPr>
          <w:trHeight w:val="144"/>
          <w:jc w:val="center"/>
        </w:trPr>
        <w:tc>
          <w:tcPr>
            <w:tcW w:w="1564" w:type="dxa"/>
          </w:tcPr>
          <w:p w14:paraId="2D7C5941" w14:textId="77777777" w:rsidR="00F80F49" w:rsidRDefault="00F80F49" w:rsidP="00322BD2">
            <w:pPr>
              <w:jc w:val="center"/>
              <w:rPr>
                <w:b/>
                <w:bCs/>
              </w:rPr>
            </w:pPr>
            <w:r>
              <w:rPr>
                <w:b/>
                <w:bCs/>
              </w:rPr>
              <w:t>Ericsson</w:t>
            </w:r>
          </w:p>
        </w:tc>
        <w:tc>
          <w:tcPr>
            <w:tcW w:w="1276" w:type="dxa"/>
          </w:tcPr>
          <w:p w14:paraId="1678E82F" w14:textId="77777777" w:rsidR="00F80F49" w:rsidRDefault="00F80F49" w:rsidP="00322BD2">
            <w:pPr>
              <w:contextualSpacing/>
              <w:jc w:val="center"/>
              <w:rPr>
                <w:bCs/>
              </w:rPr>
            </w:pPr>
            <w:r>
              <w:rPr>
                <w:bCs/>
              </w:rPr>
              <w:t>Yes</w:t>
            </w:r>
          </w:p>
        </w:tc>
        <w:tc>
          <w:tcPr>
            <w:tcW w:w="5387" w:type="dxa"/>
          </w:tcPr>
          <w:p w14:paraId="3770172F" w14:textId="77777777" w:rsidR="00F80F49" w:rsidRPr="00D3449E" w:rsidRDefault="00F80F49" w:rsidP="00322BD2">
            <w:r w:rsidRPr="00D3449E">
              <w:t xml:space="preserve">A general comment on all scenarios: Since RAN1 solutions could have impact in MAC and/or RLC, RAN1 should not agree on solution(s) without RAN2’s feedback on the feasibility and impacts from RAN2 </w:t>
            </w:r>
            <w:proofErr w:type="spellStart"/>
            <w:r w:rsidRPr="00D3449E">
              <w:t>p.o.v</w:t>
            </w:r>
            <w:proofErr w:type="spellEnd"/>
            <w:r w:rsidRPr="00D3449E">
              <w:t>.</w:t>
            </w:r>
          </w:p>
          <w:p w14:paraId="6236442F" w14:textId="77777777" w:rsidR="00F80F49" w:rsidRPr="00D3449E" w:rsidRDefault="00F80F49" w:rsidP="00322BD2"/>
          <w:p w14:paraId="56E29E4F" w14:textId="77777777" w:rsidR="00F80F49" w:rsidRPr="00D3449E" w:rsidRDefault="00F80F49" w:rsidP="00322BD2">
            <w:r w:rsidRPr="00D3449E">
              <w:rPr>
                <w:rFonts w:cs="Arial"/>
              </w:rPr>
              <w:t>Like the reasoning for DL intra-</w:t>
            </w:r>
            <w:proofErr w:type="spellStart"/>
            <w:r w:rsidRPr="00D3449E">
              <w:rPr>
                <w:rFonts w:cs="Arial"/>
              </w:rPr>
              <w:t>preemption</w:t>
            </w:r>
            <w:proofErr w:type="spellEnd"/>
            <w:r w:rsidRPr="00D3449E">
              <w:rPr>
                <w:rFonts w:cs="Arial"/>
              </w:rPr>
              <w:t>, we can have a straightforward rule that a later received dynamic UL grant should override a previous dynamic UL grant or we can use the PHY layer indication of the priority of the grants</w:t>
            </w:r>
            <w:r w:rsidRPr="00D3449E">
              <w:t>.</w:t>
            </w:r>
          </w:p>
          <w:p w14:paraId="4EE0115E" w14:textId="77777777" w:rsidR="00F80F49" w:rsidRPr="00D3449E" w:rsidRDefault="00F80F49" w:rsidP="00322BD2">
            <w:pPr>
              <w:contextualSpacing/>
              <w:rPr>
                <w:bCs/>
              </w:rPr>
            </w:pPr>
          </w:p>
        </w:tc>
        <w:tc>
          <w:tcPr>
            <w:tcW w:w="5786" w:type="dxa"/>
          </w:tcPr>
          <w:p w14:paraId="050726BB" w14:textId="77777777" w:rsidR="00F80F49" w:rsidRPr="00D3449E" w:rsidRDefault="00F80F49" w:rsidP="00322BD2">
            <w:pPr>
              <w:contextualSpacing/>
              <w:rPr>
                <w:bCs/>
              </w:rPr>
            </w:pPr>
            <w:r w:rsidRPr="00D3449E">
              <w:rPr>
                <w:bCs/>
              </w:rPr>
              <w:t xml:space="preserve"> </w:t>
            </w:r>
          </w:p>
          <w:p w14:paraId="7E6596C4" w14:textId="77777777" w:rsidR="00F80F49" w:rsidRPr="00D3449E" w:rsidRDefault="00F80F49" w:rsidP="00322BD2">
            <w:pPr>
              <w:rPr>
                <w:bCs/>
              </w:rPr>
            </w:pPr>
            <w:r w:rsidRPr="00D3449E">
              <w:t>RAN1 work on the details of two overlapping PUSCH transmissions.</w:t>
            </w:r>
          </w:p>
          <w:p w14:paraId="1A55DE4F" w14:textId="77777777" w:rsidR="00F80F49" w:rsidRPr="00D3449E" w:rsidRDefault="00F80F49" w:rsidP="00322BD2">
            <w:pPr>
              <w:contextualSpacing/>
              <w:rPr>
                <w:bCs/>
              </w:rPr>
            </w:pPr>
          </w:p>
        </w:tc>
      </w:tr>
      <w:tr w:rsidR="00D21598" w:rsidRPr="00D3449E" w14:paraId="6B60F8E8" w14:textId="77777777">
        <w:trPr>
          <w:trHeight w:val="144"/>
          <w:jc w:val="center"/>
        </w:trPr>
        <w:tc>
          <w:tcPr>
            <w:tcW w:w="1564" w:type="dxa"/>
          </w:tcPr>
          <w:p w14:paraId="4B9D0217" w14:textId="77777777" w:rsidR="00D21598" w:rsidRPr="00D21598" w:rsidRDefault="00D21598" w:rsidP="00D21598">
            <w:pPr>
              <w:jc w:val="center"/>
              <w:rPr>
                <w:b/>
                <w:bCs/>
              </w:rPr>
            </w:pPr>
            <w:r w:rsidRPr="00D21598">
              <w:rPr>
                <w:b/>
                <w:bCs/>
              </w:rPr>
              <w:t>NOKIA</w:t>
            </w:r>
          </w:p>
        </w:tc>
        <w:tc>
          <w:tcPr>
            <w:tcW w:w="1276" w:type="dxa"/>
          </w:tcPr>
          <w:p w14:paraId="6165FB1A" w14:textId="77777777" w:rsidR="00D21598" w:rsidRPr="00D21598" w:rsidRDefault="00D21598" w:rsidP="00D21598">
            <w:pPr>
              <w:contextualSpacing/>
              <w:jc w:val="center"/>
              <w:rPr>
                <w:bCs/>
              </w:rPr>
            </w:pPr>
            <w:r w:rsidRPr="00D21598">
              <w:rPr>
                <w:bCs/>
              </w:rPr>
              <w:t>Yes</w:t>
            </w:r>
          </w:p>
        </w:tc>
        <w:tc>
          <w:tcPr>
            <w:tcW w:w="5387" w:type="dxa"/>
          </w:tcPr>
          <w:p w14:paraId="205F10FA" w14:textId="77777777" w:rsidR="00D21598" w:rsidRPr="00D3449E" w:rsidRDefault="00D21598" w:rsidP="00D21598">
            <w:pPr>
              <w:contextualSpacing/>
              <w:rPr>
                <w:bCs/>
              </w:rPr>
            </w:pPr>
            <w:r w:rsidRPr="00D3449E">
              <w:rPr>
                <w:bCs/>
              </w:rPr>
              <w:t xml:space="preserve">It is likely that traffics with different priority levels are both allocated to PUSCH based on dynamic grants. The associated radio resource allocation of each grant could be overlapped. </w:t>
            </w:r>
          </w:p>
        </w:tc>
        <w:tc>
          <w:tcPr>
            <w:tcW w:w="5786" w:type="dxa"/>
          </w:tcPr>
          <w:p w14:paraId="7A1B1C4F" w14:textId="77777777" w:rsidR="00D21598" w:rsidRPr="00D3449E" w:rsidRDefault="00D21598" w:rsidP="00D21598">
            <w:pPr>
              <w:pStyle w:val="ListParagraph"/>
              <w:numPr>
                <w:ilvl w:val="0"/>
                <w:numId w:val="10"/>
              </w:numPr>
            </w:pPr>
            <w:r w:rsidRPr="00D3449E">
              <w:t xml:space="preserve">RAN2/RAN1 should define a rule such that the latest dynamic grant should always override the previous one, as the </w:t>
            </w:r>
            <w:proofErr w:type="spellStart"/>
            <w:r w:rsidRPr="00D3449E">
              <w:t>gNB</w:t>
            </w:r>
            <w:proofErr w:type="spellEnd"/>
            <w:r w:rsidRPr="00D3449E">
              <w:t xml:space="preserve"> will never release a dynamic grant that overrides the previous one if the new UL traffic has lower priority. MAC should send an indication to PHY to carry out puncturing.</w:t>
            </w:r>
          </w:p>
          <w:p w14:paraId="7D1A0C90" w14:textId="77777777" w:rsidR="00D21598" w:rsidRPr="00D3449E" w:rsidRDefault="00D21598" w:rsidP="00D21598">
            <w:pPr>
              <w:pStyle w:val="ListParagraph"/>
              <w:numPr>
                <w:ilvl w:val="0"/>
                <w:numId w:val="10"/>
              </w:numPr>
              <w:rPr>
                <w:bCs/>
              </w:rPr>
            </w:pPr>
            <w:r w:rsidRPr="00D3449E">
              <w:rPr>
                <w:bCs/>
              </w:rPr>
              <w:t>RAN1 should discuss the UE behaviour based on such assumption – For example, should the UE resume transmission of the PUSCH relating to the earlier UL grant when the PUSCH relating to the later UL grant is finished.</w:t>
            </w:r>
          </w:p>
        </w:tc>
      </w:tr>
      <w:tr w:rsidR="002E185F" w:rsidRPr="00D3449E" w14:paraId="2E93548B"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239BB38" w14:textId="59164CD0" w:rsidR="002E185F" w:rsidRDefault="002E185F" w:rsidP="002E185F">
            <w:pPr>
              <w:jc w:val="center"/>
              <w:rPr>
                <w:b/>
                <w:bCs/>
              </w:rPr>
            </w:pPr>
            <w:r>
              <w:rPr>
                <w:rFonts w:hint="eastAsia"/>
                <w:b/>
                <w:bCs/>
              </w:rPr>
              <w:t>I</w:t>
            </w:r>
            <w:r>
              <w:rPr>
                <w:b/>
                <w:bCs/>
              </w:rPr>
              <w:t>ntel</w:t>
            </w:r>
          </w:p>
        </w:tc>
        <w:tc>
          <w:tcPr>
            <w:tcW w:w="1276" w:type="dxa"/>
            <w:tcBorders>
              <w:top w:val="single" w:sz="4" w:space="0" w:color="auto"/>
              <w:left w:val="single" w:sz="4" w:space="0" w:color="auto"/>
              <w:bottom w:val="single" w:sz="4" w:space="0" w:color="auto"/>
              <w:right w:val="single" w:sz="4" w:space="0" w:color="auto"/>
            </w:tcBorders>
          </w:tcPr>
          <w:p w14:paraId="7BD00C36" w14:textId="478DA2D3" w:rsidR="002E185F" w:rsidRDefault="002E185F" w:rsidP="002E185F">
            <w:pPr>
              <w:contextualSpacing/>
              <w:jc w:val="center"/>
              <w:rPr>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77716EA6" w14:textId="1FAC5BA3" w:rsidR="002E185F" w:rsidRPr="00D3449E" w:rsidRDefault="002E185F" w:rsidP="002E185F">
            <w:pPr>
              <w:contextualSpacing/>
              <w:rPr>
                <w:bCs/>
              </w:rPr>
            </w:pPr>
            <w:r w:rsidRPr="00D3449E">
              <w:rPr>
                <w:bCs/>
              </w:rPr>
              <w:t xml:space="preserve">The reason for </w:t>
            </w:r>
            <w:proofErr w:type="spellStart"/>
            <w:r w:rsidRPr="00D3449E">
              <w:rPr>
                <w:bCs/>
              </w:rPr>
              <w:t>gNB</w:t>
            </w:r>
            <w:proofErr w:type="spellEnd"/>
            <w:r w:rsidRPr="00D3449E">
              <w:rPr>
                <w:bCs/>
              </w:rPr>
              <w:t xml:space="preserve"> to schedule another dynamic grant to override an ongoing PUSCH is that </w:t>
            </w:r>
            <w:proofErr w:type="spellStart"/>
            <w:r w:rsidRPr="00D3449E">
              <w:rPr>
                <w:bCs/>
              </w:rPr>
              <w:t>gNB</w:t>
            </w:r>
            <w:proofErr w:type="spellEnd"/>
            <w:r w:rsidRPr="00D3449E">
              <w:rPr>
                <w:bCs/>
              </w:rPr>
              <w:t xml:space="preserve"> get additional information (e.g. SR, BSR) and then </w:t>
            </w:r>
            <w:proofErr w:type="spellStart"/>
            <w:r w:rsidRPr="00D3449E">
              <w:rPr>
                <w:bCs/>
              </w:rPr>
              <w:t>gNB</w:t>
            </w:r>
            <w:proofErr w:type="spellEnd"/>
            <w:r w:rsidRPr="00D3449E">
              <w:rPr>
                <w:bCs/>
              </w:rPr>
              <w:t xml:space="preserve"> scheduler </w:t>
            </w:r>
            <w:proofErr w:type="gramStart"/>
            <w:r w:rsidRPr="00D3449E">
              <w:rPr>
                <w:bCs/>
              </w:rPr>
              <w:t>makes a decision</w:t>
            </w:r>
            <w:proofErr w:type="gramEnd"/>
            <w:r w:rsidRPr="00D3449E">
              <w:rPr>
                <w:bCs/>
              </w:rPr>
              <w:t xml:space="preserve"> for the scheduling. The scenario should be clearly studied (e.g. regarding timeline and UE processing time), however, </w:t>
            </w:r>
            <w:proofErr w:type="gramStart"/>
            <w:r w:rsidRPr="00D3449E">
              <w:rPr>
                <w:bCs/>
              </w:rPr>
              <w:t>similar to</w:t>
            </w:r>
            <w:proofErr w:type="gramEnd"/>
            <w:r w:rsidRPr="00D3449E">
              <w:rPr>
                <w:bCs/>
              </w:rPr>
              <w:t xml:space="preserve"> Scenario 1, we do not agree </w:t>
            </w:r>
            <w:r w:rsidRPr="00D3449E">
              <w:rPr>
                <w:bCs/>
              </w:rPr>
              <w:lastRenderedPageBreak/>
              <w:t xml:space="preserve">that it is necessary to have some indication of service type at PHY to realize such over-riding </w:t>
            </w:r>
            <w:proofErr w:type="spellStart"/>
            <w:r w:rsidRPr="00D3449E">
              <w:rPr>
                <w:bCs/>
              </w:rPr>
              <w:t>behavior</w:t>
            </w:r>
            <w:proofErr w:type="spellEnd"/>
            <w:r w:rsidRPr="00D3449E">
              <w:rPr>
                <w:bCs/>
              </w:rPr>
              <w:t>.</w:t>
            </w:r>
          </w:p>
        </w:tc>
        <w:tc>
          <w:tcPr>
            <w:tcW w:w="5786" w:type="dxa"/>
            <w:tcBorders>
              <w:top w:val="single" w:sz="4" w:space="0" w:color="auto"/>
              <w:left w:val="single" w:sz="4" w:space="0" w:color="auto"/>
              <w:bottom w:val="single" w:sz="4" w:space="0" w:color="auto"/>
              <w:right w:val="single" w:sz="4" w:space="0" w:color="auto"/>
            </w:tcBorders>
          </w:tcPr>
          <w:p w14:paraId="55AED0F6" w14:textId="32442DAB" w:rsidR="002E185F" w:rsidRPr="00D3449E" w:rsidRDefault="002E185F" w:rsidP="002E185F">
            <w:pPr>
              <w:contextualSpacing/>
              <w:rPr>
                <w:bCs/>
              </w:rPr>
            </w:pPr>
            <w:r w:rsidRPr="00D3449E">
              <w:rPr>
                <w:rFonts w:hint="eastAsia"/>
                <w:bCs/>
              </w:rPr>
              <w:lastRenderedPageBreak/>
              <w:t>I</w:t>
            </w:r>
            <w:r w:rsidRPr="00D3449E">
              <w:rPr>
                <w:bCs/>
              </w:rPr>
              <w:t xml:space="preserve">f this scenario is to be addressed, the main work should be done in RAN1 (the existing model in RAN2 would be fine, </w:t>
            </w:r>
            <w:proofErr w:type="gramStart"/>
            <w:r w:rsidRPr="00D3449E">
              <w:rPr>
                <w:bCs/>
              </w:rPr>
              <w:t>similar to</w:t>
            </w:r>
            <w:proofErr w:type="gramEnd"/>
            <w:r w:rsidRPr="00D3449E">
              <w:rPr>
                <w:bCs/>
              </w:rPr>
              <w:t xml:space="preserve"> DL).</w:t>
            </w:r>
          </w:p>
        </w:tc>
      </w:tr>
      <w:tr w:rsidR="009320B9" w:rsidRPr="00D3449E" w14:paraId="75F8B166"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440E5028" w14:textId="65E23293" w:rsidR="009320B9" w:rsidRDefault="009320B9" w:rsidP="009320B9">
            <w:pPr>
              <w:jc w:val="center"/>
              <w:rPr>
                <w:b/>
                <w:bCs/>
              </w:rPr>
            </w:pPr>
            <w:r>
              <w:rPr>
                <w:rFonts w:eastAsia="Malgun Gothic" w:hint="eastAsia"/>
                <w:b/>
                <w:bCs/>
              </w:rPr>
              <w:t>LG</w:t>
            </w:r>
          </w:p>
        </w:tc>
        <w:tc>
          <w:tcPr>
            <w:tcW w:w="1276" w:type="dxa"/>
            <w:tcBorders>
              <w:top w:val="single" w:sz="4" w:space="0" w:color="auto"/>
              <w:left w:val="single" w:sz="4" w:space="0" w:color="auto"/>
              <w:bottom w:val="single" w:sz="4" w:space="0" w:color="auto"/>
              <w:right w:val="single" w:sz="4" w:space="0" w:color="auto"/>
            </w:tcBorders>
          </w:tcPr>
          <w:p w14:paraId="7425EFB6" w14:textId="31BB27DD" w:rsidR="009320B9" w:rsidRDefault="009320B9" w:rsidP="009320B9">
            <w:pPr>
              <w:contextualSpacing/>
              <w:jc w:val="center"/>
              <w:rPr>
                <w:bCs/>
              </w:rPr>
            </w:pPr>
            <w:r>
              <w:rPr>
                <w:rFonts w:eastAsia="Malgun Gothic"/>
                <w:bCs/>
              </w:rPr>
              <w:t>Yes</w:t>
            </w:r>
          </w:p>
        </w:tc>
        <w:tc>
          <w:tcPr>
            <w:tcW w:w="5387" w:type="dxa"/>
            <w:tcBorders>
              <w:top w:val="single" w:sz="4" w:space="0" w:color="auto"/>
              <w:left w:val="single" w:sz="4" w:space="0" w:color="auto"/>
              <w:bottom w:val="single" w:sz="4" w:space="0" w:color="auto"/>
              <w:right w:val="single" w:sz="4" w:space="0" w:color="auto"/>
            </w:tcBorders>
          </w:tcPr>
          <w:p w14:paraId="73F529CA" w14:textId="77777777" w:rsidR="009320B9" w:rsidRPr="00D3449E" w:rsidRDefault="009320B9" w:rsidP="009320B9">
            <w:pPr>
              <w:contextualSpacing/>
              <w:rPr>
                <w:rFonts w:eastAsia="Malgun Gothic"/>
                <w:bCs/>
              </w:rPr>
            </w:pPr>
            <w:r w:rsidRPr="00D3449E">
              <w:rPr>
                <w:rFonts w:eastAsia="Malgun Gothic" w:hint="eastAsia"/>
                <w:bCs/>
              </w:rPr>
              <w:t>This can be discussed in scope of UL pre-emption</w:t>
            </w:r>
            <w:r w:rsidRPr="00D3449E">
              <w:rPr>
                <w:rFonts w:eastAsia="Malgun Gothic"/>
                <w:bCs/>
              </w:rPr>
              <w:t>, which is to be discussed in RAN1</w:t>
            </w:r>
            <w:r w:rsidRPr="00D3449E">
              <w:rPr>
                <w:rFonts w:eastAsia="Malgun Gothic" w:hint="eastAsia"/>
                <w:bCs/>
              </w:rPr>
              <w:t>.</w:t>
            </w:r>
          </w:p>
          <w:p w14:paraId="1F5128CA" w14:textId="77777777" w:rsidR="009320B9" w:rsidRPr="00D3449E" w:rsidRDefault="009320B9" w:rsidP="009320B9">
            <w:pPr>
              <w:contextualSpacing/>
              <w:rPr>
                <w:rFonts w:eastAsia="Malgun Gothic"/>
                <w:bCs/>
              </w:rPr>
            </w:pPr>
            <w:r w:rsidRPr="00D3449E">
              <w:rPr>
                <w:rFonts w:eastAsia="Malgun Gothic"/>
                <w:bCs/>
              </w:rPr>
              <w:t xml:space="preserve">In our understanding, in LTE </w:t>
            </w:r>
            <w:proofErr w:type="spellStart"/>
            <w:r w:rsidRPr="00D3449E">
              <w:rPr>
                <w:rFonts w:eastAsia="Malgun Gothic"/>
                <w:bCs/>
              </w:rPr>
              <w:t>sTTI</w:t>
            </w:r>
            <w:proofErr w:type="spellEnd"/>
            <w:r w:rsidRPr="00D3449E">
              <w:rPr>
                <w:rFonts w:eastAsia="Malgun Gothic"/>
                <w:bCs/>
              </w:rPr>
              <w:t xml:space="preserve"> WI, UL pre-emption for overlapping dynamic UL resources are already supported, which was only specified in RAN1 without RAN2.</w:t>
            </w:r>
          </w:p>
          <w:p w14:paraId="6E6A0982" w14:textId="77777777" w:rsidR="009320B9" w:rsidRPr="00D3449E" w:rsidRDefault="009320B9" w:rsidP="009320B9">
            <w:pPr>
              <w:contextualSpacing/>
              <w:rPr>
                <w:bCs/>
              </w:rPr>
            </w:pPr>
          </w:p>
        </w:tc>
        <w:tc>
          <w:tcPr>
            <w:tcW w:w="5786" w:type="dxa"/>
            <w:tcBorders>
              <w:top w:val="single" w:sz="4" w:space="0" w:color="auto"/>
              <w:left w:val="single" w:sz="4" w:space="0" w:color="auto"/>
              <w:bottom w:val="single" w:sz="4" w:space="0" w:color="auto"/>
              <w:right w:val="single" w:sz="4" w:space="0" w:color="auto"/>
            </w:tcBorders>
          </w:tcPr>
          <w:p w14:paraId="74FBABBF" w14:textId="07969159" w:rsidR="009320B9" w:rsidRPr="00D3449E" w:rsidRDefault="009320B9" w:rsidP="009320B9">
            <w:pPr>
              <w:contextualSpacing/>
              <w:rPr>
                <w:bCs/>
              </w:rPr>
            </w:pPr>
            <w:r w:rsidRPr="00D3449E">
              <w:rPr>
                <w:rFonts w:hint="eastAsia"/>
                <w:bCs/>
              </w:rPr>
              <w:t>We don</w:t>
            </w:r>
            <w:r w:rsidRPr="00D3449E">
              <w:rPr>
                <w:bCs/>
              </w:rPr>
              <w:t xml:space="preserve">’t see any big impact or need for study in RAN2. </w:t>
            </w:r>
          </w:p>
        </w:tc>
      </w:tr>
      <w:tr w:rsidR="00CB2057" w:rsidRPr="00D3449E" w14:paraId="0E7FB1DD"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812CE7D" w14:textId="25C31AA0" w:rsidR="00CB2057" w:rsidRDefault="00CB2057" w:rsidP="00CB2057">
            <w:pPr>
              <w:jc w:val="center"/>
              <w:rPr>
                <w:rFonts w:eastAsia="Malgun Gothic"/>
                <w:b/>
                <w:bCs/>
              </w:rPr>
            </w:pPr>
            <w:r>
              <w:rPr>
                <w:b/>
                <w:bCs/>
              </w:rPr>
              <w:t>V</w:t>
            </w:r>
            <w:r>
              <w:rPr>
                <w:rFonts w:hint="eastAsia"/>
                <w:b/>
                <w:bCs/>
              </w:rPr>
              <w:t>ivo</w:t>
            </w:r>
          </w:p>
        </w:tc>
        <w:tc>
          <w:tcPr>
            <w:tcW w:w="1276" w:type="dxa"/>
            <w:tcBorders>
              <w:top w:val="single" w:sz="4" w:space="0" w:color="auto"/>
              <w:left w:val="single" w:sz="4" w:space="0" w:color="auto"/>
              <w:bottom w:val="single" w:sz="4" w:space="0" w:color="auto"/>
              <w:right w:val="single" w:sz="4" w:space="0" w:color="auto"/>
            </w:tcBorders>
          </w:tcPr>
          <w:p w14:paraId="44887657" w14:textId="48E13960" w:rsidR="00CB2057" w:rsidRDefault="00CB2057" w:rsidP="00CB2057">
            <w:pPr>
              <w:contextualSpacing/>
              <w:jc w:val="center"/>
              <w:rPr>
                <w:rFonts w:eastAsia="Malgun Gothic"/>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0362FC22" w14:textId="77777777" w:rsidR="00CB2057" w:rsidRPr="00D3449E" w:rsidRDefault="00CB2057" w:rsidP="00CB2057">
            <w:pPr>
              <w:contextualSpacing/>
              <w:rPr>
                <w:bCs/>
              </w:rPr>
            </w:pPr>
            <w:r w:rsidRPr="00D3449E">
              <w:rPr>
                <w:rFonts w:hint="eastAsia"/>
                <w:bCs/>
              </w:rPr>
              <w:t xml:space="preserve">Similar as DL, UE may be scheduled with a grant-based PUSCH for URLLC which collides in time with an on-going grant-based PUSCH for </w:t>
            </w:r>
            <w:proofErr w:type="spellStart"/>
            <w:r w:rsidRPr="00D3449E">
              <w:rPr>
                <w:rFonts w:hint="eastAsia"/>
                <w:bCs/>
              </w:rPr>
              <w:t>eMBB</w:t>
            </w:r>
            <w:proofErr w:type="spellEnd"/>
            <w:r w:rsidRPr="00D3449E">
              <w:rPr>
                <w:rFonts w:hint="eastAsia"/>
                <w:bCs/>
              </w:rPr>
              <w:t xml:space="preserve">. </w:t>
            </w:r>
            <w:r w:rsidRPr="00D3449E">
              <w:rPr>
                <w:bCs/>
              </w:rPr>
              <w:t>T</w:t>
            </w:r>
            <w:r w:rsidRPr="00D3449E">
              <w:rPr>
                <w:rFonts w:hint="eastAsia"/>
                <w:bCs/>
              </w:rPr>
              <w:t xml:space="preserve">his is a kind of </w:t>
            </w:r>
            <w:r w:rsidRPr="00D3449E">
              <w:rPr>
                <w:bCs/>
              </w:rPr>
              <w:t>“</w:t>
            </w:r>
            <w:r w:rsidRPr="00D3449E">
              <w:rPr>
                <w:rFonts w:hint="eastAsia"/>
                <w:bCs/>
              </w:rPr>
              <w:t>out-of-order</w:t>
            </w:r>
            <w:r w:rsidRPr="00D3449E">
              <w:rPr>
                <w:bCs/>
              </w:rPr>
              <w:t>”</w:t>
            </w:r>
            <w:r w:rsidRPr="00D3449E">
              <w:rPr>
                <w:rFonts w:hint="eastAsia"/>
                <w:bCs/>
              </w:rPr>
              <w:t xml:space="preserve"> scheduling in UL which is not supported in Rel-15. Furthermore, how the UE could handle such colliding scheduling should be studied, for example UE drops the </w:t>
            </w:r>
            <w:proofErr w:type="spellStart"/>
            <w:r w:rsidRPr="00D3449E">
              <w:rPr>
                <w:rFonts w:hint="eastAsia"/>
                <w:bCs/>
              </w:rPr>
              <w:t>eMBB</w:t>
            </w:r>
            <w:proofErr w:type="spellEnd"/>
            <w:r w:rsidRPr="00D3449E">
              <w:rPr>
                <w:rFonts w:hint="eastAsia"/>
                <w:bCs/>
              </w:rPr>
              <w:t xml:space="preserve"> transmission but transmit the URLLC </w:t>
            </w:r>
            <w:r w:rsidRPr="00D3449E">
              <w:rPr>
                <w:bCs/>
              </w:rPr>
              <w:t>transmission</w:t>
            </w:r>
            <w:r w:rsidRPr="00D3449E">
              <w:rPr>
                <w:rFonts w:hint="eastAsia"/>
                <w:bCs/>
              </w:rPr>
              <w:t xml:space="preserve">. To support such operation, UE should be informed about the which PUSCH is for </w:t>
            </w:r>
            <w:proofErr w:type="spellStart"/>
            <w:r w:rsidRPr="00D3449E">
              <w:rPr>
                <w:rFonts w:hint="eastAsia"/>
                <w:bCs/>
              </w:rPr>
              <w:t>eMBB</w:t>
            </w:r>
            <w:proofErr w:type="spellEnd"/>
            <w:r w:rsidRPr="00D3449E">
              <w:rPr>
                <w:rFonts w:hint="eastAsia"/>
                <w:bCs/>
              </w:rPr>
              <w:t xml:space="preserve"> or URLLC. </w:t>
            </w:r>
          </w:p>
          <w:p w14:paraId="4230B4C8" w14:textId="77777777" w:rsidR="00CB2057" w:rsidRPr="00D3449E" w:rsidRDefault="00CB2057" w:rsidP="00CB2057">
            <w:pPr>
              <w:contextualSpacing/>
              <w:rPr>
                <w:rFonts w:eastAsia="Malgun Gothic"/>
                <w:bCs/>
              </w:rPr>
            </w:pPr>
          </w:p>
        </w:tc>
        <w:tc>
          <w:tcPr>
            <w:tcW w:w="5786" w:type="dxa"/>
            <w:tcBorders>
              <w:top w:val="single" w:sz="4" w:space="0" w:color="auto"/>
              <w:left w:val="single" w:sz="4" w:space="0" w:color="auto"/>
              <w:bottom w:val="single" w:sz="4" w:space="0" w:color="auto"/>
              <w:right w:val="single" w:sz="4" w:space="0" w:color="auto"/>
            </w:tcBorders>
          </w:tcPr>
          <w:p w14:paraId="076F592E" w14:textId="77777777" w:rsidR="00CB2057" w:rsidRPr="00D3449E" w:rsidRDefault="00CB2057" w:rsidP="00CB2057">
            <w:pPr>
              <w:contextualSpacing/>
              <w:rPr>
                <w:bCs/>
              </w:rPr>
            </w:pPr>
            <w:r w:rsidRPr="00D3449E">
              <w:rPr>
                <w:rFonts w:hint="eastAsia"/>
                <w:bCs/>
              </w:rPr>
              <w:t>RAN1 to work on following aspects</w:t>
            </w:r>
          </w:p>
          <w:p w14:paraId="55BCEF5C" w14:textId="77777777" w:rsidR="00CB2057" w:rsidRPr="004D146C" w:rsidRDefault="00CB2057" w:rsidP="00CB2057">
            <w:pPr>
              <w:pStyle w:val="ListParagraph"/>
              <w:numPr>
                <w:ilvl w:val="0"/>
                <w:numId w:val="16"/>
              </w:numPr>
              <w:rPr>
                <w:bCs/>
              </w:rPr>
            </w:pPr>
            <w:r w:rsidRPr="004D146C">
              <w:rPr>
                <w:szCs w:val="21"/>
              </w:rPr>
              <w:t xml:space="preserve">Out-of-order </w:t>
            </w:r>
            <w:r w:rsidRPr="004D146C">
              <w:rPr>
                <w:rFonts w:hint="eastAsia"/>
                <w:szCs w:val="21"/>
              </w:rPr>
              <w:t>UL scheduling</w:t>
            </w:r>
          </w:p>
          <w:p w14:paraId="4C37785C" w14:textId="77777777" w:rsidR="00CB2057" w:rsidRPr="00D3449E" w:rsidRDefault="00CB2057" w:rsidP="00CB2057">
            <w:pPr>
              <w:pStyle w:val="ListParagraph"/>
              <w:numPr>
                <w:ilvl w:val="0"/>
                <w:numId w:val="16"/>
              </w:numPr>
              <w:rPr>
                <w:bCs/>
              </w:rPr>
            </w:pPr>
            <w:r w:rsidRPr="00D3449E">
              <w:rPr>
                <w:szCs w:val="21"/>
              </w:rPr>
              <w:t>H</w:t>
            </w:r>
            <w:r w:rsidRPr="00D3449E">
              <w:rPr>
                <w:rFonts w:hint="eastAsia"/>
                <w:szCs w:val="21"/>
              </w:rPr>
              <w:t>andling of more than one PUSCHs which are scheduled to be overlap in time</w:t>
            </w:r>
          </w:p>
          <w:p w14:paraId="07113665" w14:textId="77777777" w:rsidR="00CB2057" w:rsidRPr="00D3449E" w:rsidRDefault="00CB2057" w:rsidP="00CB2057">
            <w:pPr>
              <w:pStyle w:val="ListParagraph"/>
              <w:numPr>
                <w:ilvl w:val="0"/>
                <w:numId w:val="16"/>
              </w:numPr>
              <w:rPr>
                <w:bCs/>
              </w:rPr>
            </w:pPr>
            <w:r w:rsidRPr="00D3449E">
              <w:rPr>
                <w:rFonts w:hint="eastAsia"/>
                <w:szCs w:val="21"/>
              </w:rPr>
              <w:t xml:space="preserve">How to differentiate </w:t>
            </w:r>
            <w:proofErr w:type="spellStart"/>
            <w:r w:rsidRPr="00D3449E">
              <w:rPr>
                <w:rFonts w:hint="eastAsia"/>
                <w:szCs w:val="21"/>
              </w:rPr>
              <w:t>eMBB</w:t>
            </w:r>
            <w:proofErr w:type="spellEnd"/>
            <w:r w:rsidRPr="00D3449E">
              <w:rPr>
                <w:rFonts w:hint="eastAsia"/>
                <w:szCs w:val="21"/>
              </w:rPr>
              <w:t>/URLLC in L1</w:t>
            </w:r>
          </w:p>
          <w:p w14:paraId="619439F1" w14:textId="3A60736B" w:rsidR="00CB2057" w:rsidRPr="00D3449E" w:rsidRDefault="00CB2057" w:rsidP="00CB2057">
            <w:pPr>
              <w:contextualSpacing/>
              <w:rPr>
                <w:bCs/>
              </w:rPr>
            </w:pPr>
            <w:r w:rsidRPr="00D3449E">
              <w:rPr>
                <w:bCs/>
              </w:rPr>
              <w:t>RAN2 to discuss whether the URLLC/latest UL grant is prioritized.</w:t>
            </w:r>
          </w:p>
        </w:tc>
      </w:tr>
      <w:tr w:rsidR="00852F80" w:rsidRPr="00D3449E" w14:paraId="2E43EE19"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01D2D7C" w14:textId="362ECD4C" w:rsidR="00852F80" w:rsidRPr="00340CE8" w:rsidRDefault="00852F80" w:rsidP="00852F80">
            <w:pPr>
              <w:jc w:val="center"/>
              <w:rPr>
                <w:b/>
                <w:bCs/>
              </w:rPr>
            </w:pPr>
            <w:r w:rsidRPr="00340CE8">
              <w:rPr>
                <w:b/>
              </w:rPr>
              <w:t>Huawei</w:t>
            </w:r>
          </w:p>
        </w:tc>
        <w:tc>
          <w:tcPr>
            <w:tcW w:w="1276" w:type="dxa"/>
            <w:tcBorders>
              <w:top w:val="single" w:sz="4" w:space="0" w:color="auto"/>
              <w:left w:val="single" w:sz="4" w:space="0" w:color="auto"/>
              <w:bottom w:val="single" w:sz="4" w:space="0" w:color="auto"/>
              <w:right w:val="single" w:sz="4" w:space="0" w:color="auto"/>
            </w:tcBorders>
          </w:tcPr>
          <w:p w14:paraId="1A66B741" w14:textId="3C86B88C" w:rsidR="00852F80" w:rsidRDefault="00852F80" w:rsidP="00852F80">
            <w:pPr>
              <w:contextualSpacing/>
              <w:jc w:val="center"/>
              <w:rPr>
                <w:bCs/>
              </w:rPr>
            </w:pPr>
            <w:r w:rsidRPr="00C5780A">
              <w:t>Yes</w:t>
            </w:r>
          </w:p>
        </w:tc>
        <w:tc>
          <w:tcPr>
            <w:tcW w:w="5387" w:type="dxa"/>
            <w:tcBorders>
              <w:top w:val="single" w:sz="4" w:space="0" w:color="auto"/>
              <w:left w:val="single" w:sz="4" w:space="0" w:color="auto"/>
              <w:bottom w:val="single" w:sz="4" w:space="0" w:color="auto"/>
              <w:right w:val="single" w:sz="4" w:space="0" w:color="auto"/>
            </w:tcBorders>
          </w:tcPr>
          <w:p w14:paraId="7190FDD8" w14:textId="1762B34B" w:rsidR="00852F80" w:rsidRPr="00D3449E" w:rsidRDefault="00852F80" w:rsidP="00852F80">
            <w:pPr>
              <w:contextualSpacing/>
              <w:rPr>
                <w:bCs/>
              </w:rPr>
            </w:pPr>
            <w:r w:rsidRPr="00D3449E">
              <w:t xml:space="preserve">Similar as DL intra-UE prioritization, it is intended to address the case when the UE has on-going </w:t>
            </w:r>
            <w:proofErr w:type="spellStart"/>
            <w:r w:rsidRPr="00D3449E">
              <w:t>eMBB</w:t>
            </w:r>
            <w:proofErr w:type="spellEnd"/>
            <w:r w:rsidRPr="00D3449E">
              <w:t xml:space="preserve"> UL transmission when URLLC data is available for UL transmission. For instance, for GB URLLC, normally the UE would send a scheduling request for the URLLC transmission to the </w:t>
            </w:r>
            <w:proofErr w:type="spellStart"/>
            <w:r w:rsidRPr="00D3449E">
              <w:t>gNB</w:t>
            </w:r>
            <w:proofErr w:type="spellEnd"/>
            <w:r w:rsidRPr="00D3449E">
              <w:t xml:space="preserve">, while the </w:t>
            </w:r>
            <w:proofErr w:type="spellStart"/>
            <w:r w:rsidRPr="00D3449E">
              <w:t>eMBB</w:t>
            </w:r>
            <w:proofErr w:type="spellEnd"/>
            <w:r w:rsidRPr="00D3449E">
              <w:t xml:space="preserve"> data is transmitted. If </w:t>
            </w:r>
            <w:proofErr w:type="spellStart"/>
            <w:r w:rsidRPr="00D3449E">
              <w:t>gNB</w:t>
            </w:r>
            <w:proofErr w:type="spellEnd"/>
            <w:r w:rsidRPr="00D3449E">
              <w:t xml:space="preserve"> assumes that the URLLC data can be transmitted on the on-going </w:t>
            </w:r>
            <w:proofErr w:type="spellStart"/>
            <w:r w:rsidRPr="00D3449E">
              <w:t>eMBB</w:t>
            </w:r>
            <w:proofErr w:type="spellEnd"/>
            <w:r w:rsidRPr="00D3449E">
              <w:t xml:space="preserve"> PUSCH, the </w:t>
            </w:r>
            <w:proofErr w:type="spellStart"/>
            <w:r w:rsidRPr="00D3449E">
              <w:t>gNB</w:t>
            </w:r>
            <w:proofErr w:type="spellEnd"/>
            <w:r w:rsidRPr="00D3449E">
              <w:t xml:space="preserve"> would not send a new grant to the UE. Otherwise, the </w:t>
            </w:r>
            <w:proofErr w:type="spellStart"/>
            <w:r w:rsidRPr="00D3449E">
              <w:t>gNB</w:t>
            </w:r>
            <w:proofErr w:type="spellEnd"/>
            <w:r w:rsidRPr="00D3449E">
              <w:t xml:space="preserve"> would send an UL grant for the URLLC transmission and the UE should follow the latter grant, with the URLLC data transmitted on its own resources and the </w:t>
            </w:r>
            <w:proofErr w:type="spellStart"/>
            <w:r w:rsidRPr="00D3449E">
              <w:t>eMBB</w:t>
            </w:r>
            <w:proofErr w:type="spellEnd"/>
            <w:r w:rsidRPr="00D3449E">
              <w:t xml:space="preserve"> grant or </w:t>
            </w:r>
            <w:proofErr w:type="spellStart"/>
            <w:r w:rsidRPr="00D3449E">
              <w:t>eMBB</w:t>
            </w:r>
            <w:proofErr w:type="spellEnd"/>
            <w:r w:rsidRPr="00D3449E">
              <w:t xml:space="preserve"> transmission being dropped.</w:t>
            </w:r>
          </w:p>
        </w:tc>
        <w:tc>
          <w:tcPr>
            <w:tcW w:w="5786" w:type="dxa"/>
            <w:tcBorders>
              <w:top w:val="single" w:sz="4" w:space="0" w:color="auto"/>
              <w:left w:val="single" w:sz="4" w:space="0" w:color="auto"/>
              <w:bottom w:val="single" w:sz="4" w:space="0" w:color="auto"/>
              <w:right w:val="single" w:sz="4" w:space="0" w:color="auto"/>
            </w:tcBorders>
          </w:tcPr>
          <w:p w14:paraId="62674160" w14:textId="40851552" w:rsidR="00852F80" w:rsidRPr="00D3449E" w:rsidRDefault="00852F80" w:rsidP="00852F80">
            <w:pPr>
              <w:contextualSpacing/>
              <w:rPr>
                <w:bCs/>
              </w:rPr>
            </w:pPr>
            <w:r w:rsidRPr="00D3449E">
              <w:t xml:space="preserve">According to the MAC procedure, MAC entity would process the uplink grant if it is available to the MAC layer, i.e. unlike configured grant, it is not the responsibility of MAC layer for prioritize two concurrent dynamic </w:t>
            </w:r>
            <w:proofErr w:type="gramStart"/>
            <w:r w:rsidRPr="00D3449E">
              <w:t>grant</w:t>
            </w:r>
            <w:proofErr w:type="gramEnd"/>
            <w:r w:rsidRPr="00D3449E">
              <w:t xml:space="preserve">, which just follows the indication from the PHY layer. We think that this principle can be reused in Rel-16 and therefore this scenario should be handled by RAN1, e.g. drop the whole </w:t>
            </w:r>
            <w:proofErr w:type="spellStart"/>
            <w:r w:rsidRPr="00D3449E">
              <w:t>eMBB</w:t>
            </w:r>
            <w:proofErr w:type="spellEnd"/>
            <w:r w:rsidRPr="00D3449E">
              <w:t xml:space="preserve"> PDSCH or other approach. Note that “Pre-empt” is already used in DL PI in Rel-15, it should not be used for clarification of this scenario to avoid ambiguity in RAN1 and the solution should be studied in RAN1.</w:t>
            </w:r>
          </w:p>
        </w:tc>
      </w:tr>
      <w:tr w:rsidR="005A0916" w:rsidRPr="00D3449E" w14:paraId="2BEEF8EE"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D0E1B80" w14:textId="0C2CF560" w:rsidR="005A0916" w:rsidRPr="00340CE8" w:rsidRDefault="005A0916" w:rsidP="005A0916">
            <w:pPr>
              <w:jc w:val="center"/>
              <w:rPr>
                <w:b/>
              </w:rPr>
            </w:pPr>
            <w:proofErr w:type="spellStart"/>
            <w:r>
              <w:rPr>
                <w:b/>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5141F3BC" w14:textId="33CE0A3D" w:rsidR="005A0916" w:rsidRPr="00C5780A" w:rsidRDefault="005A0916" w:rsidP="005A0916">
            <w:pPr>
              <w:contextualSpacing/>
              <w:jc w:val="center"/>
            </w:pPr>
            <w:r>
              <w:t>Yes</w:t>
            </w:r>
          </w:p>
        </w:tc>
        <w:tc>
          <w:tcPr>
            <w:tcW w:w="5387" w:type="dxa"/>
            <w:tcBorders>
              <w:top w:val="single" w:sz="4" w:space="0" w:color="auto"/>
              <w:left w:val="single" w:sz="4" w:space="0" w:color="auto"/>
              <w:bottom w:val="single" w:sz="4" w:space="0" w:color="auto"/>
              <w:right w:val="single" w:sz="4" w:space="0" w:color="auto"/>
            </w:tcBorders>
          </w:tcPr>
          <w:p w14:paraId="026BA001" w14:textId="77777777" w:rsidR="005A0916" w:rsidRPr="00D3449E" w:rsidRDefault="005A0916" w:rsidP="005A0916">
            <w:pPr>
              <w:contextualSpacing/>
            </w:pPr>
            <w:r w:rsidRPr="00D3449E">
              <w:t>As already mentioned, it may be simpler to have common approach for both scenario 2 and scenario 3.</w:t>
            </w:r>
          </w:p>
          <w:p w14:paraId="75E5F1AB" w14:textId="77777777" w:rsidR="005A0916" w:rsidRPr="00D3449E" w:rsidRDefault="005A0916" w:rsidP="005A0916">
            <w:pPr>
              <w:contextualSpacing/>
            </w:pPr>
            <w:r w:rsidRPr="00D3449E">
              <w:lastRenderedPageBreak/>
              <w:t xml:space="preserve"> </w:t>
            </w:r>
          </w:p>
          <w:p w14:paraId="6A306569" w14:textId="11752CE1" w:rsidR="005A0916" w:rsidRPr="00D3449E" w:rsidRDefault="005A0916" w:rsidP="005A0916">
            <w:pPr>
              <w:contextualSpacing/>
            </w:pPr>
            <w:r w:rsidRPr="00D3449E">
              <w:t xml:space="preserve">Agree with Qualcomm that each grant should be clearly identified with a reliability level (suitability for URLLC or </w:t>
            </w:r>
            <w:proofErr w:type="spellStart"/>
            <w:r w:rsidRPr="00D3449E">
              <w:t>eMBB</w:t>
            </w:r>
            <w:proofErr w:type="spellEnd"/>
            <w:r w:rsidRPr="00D3449E">
              <w:t>) given the uncertainty on the UE buffer status at the network side.</w:t>
            </w:r>
          </w:p>
        </w:tc>
        <w:tc>
          <w:tcPr>
            <w:tcW w:w="5786" w:type="dxa"/>
            <w:tcBorders>
              <w:top w:val="single" w:sz="4" w:space="0" w:color="auto"/>
              <w:left w:val="single" w:sz="4" w:space="0" w:color="auto"/>
              <w:bottom w:val="single" w:sz="4" w:space="0" w:color="auto"/>
              <w:right w:val="single" w:sz="4" w:space="0" w:color="auto"/>
            </w:tcBorders>
          </w:tcPr>
          <w:p w14:paraId="5747729A" w14:textId="77777777" w:rsidR="005A0916" w:rsidRPr="00D3449E" w:rsidRDefault="005A0916" w:rsidP="005A0916">
            <w:pPr>
              <w:contextualSpacing/>
              <w:rPr>
                <w:bCs/>
              </w:rPr>
            </w:pPr>
            <w:r w:rsidRPr="00D3449E">
              <w:rPr>
                <w:bCs/>
              </w:rPr>
              <w:lastRenderedPageBreak/>
              <w:t>Same as in scenario 2:</w:t>
            </w:r>
          </w:p>
          <w:p w14:paraId="6B0466FE" w14:textId="77777777" w:rsidR="005A0916" w:rsidRPr="00D3449E" w:rsidRDefault="005A0916" w:rsidP="005A0916">
            <w:pPr>
              <w:contextualSpacing/>
              <w:rPr>
                <w:bCs/>
              </w:rPr>
            </w:pPr>
            <w:r w:rsidRPr="00D3449E">
              <w:rPr>
                <w:bCs/>
              </w:rPr>
              <w:lastRenderedPageBreak/>
              <w:t>It should be possible to associate a reliability (or priority) level to a grant. In case of a dynamic grant, RAN1 should decide the solution to achieve this.</w:t>
            </w:r>
          </w:p>
          <w:p w14:paraId="22F01171" w14:textId="77777777" w:rsidR="005A0916" w:rsidRPr="00D3449E" w:rsidRDefault="005A0916" w:rsidP="005A0916">
            <w:pPr>
              <w:contextualSpacing/>
              <w:rPr>
                <w:bCs/>
              </w:rPr>
            </w:pPr>
            <w:r w:rsidRPr="00D3449E">
              <w:rPr>
                <w:bCs/>
              </w:rPr>
              <w:t>RAN2 should define the handling in case of overlap between two grants.</w:t>
            </w:r>
          </w:p>
          <w:p w14:paraId="5DAF5F7C" w14:textId="77777777" w:rsidR="005A0916" w:rsidRPr="00D3449E" w:rsidRDefault="005A0916" w:rsidP="005A0916">
            <w:pPr>
              <w:contextualSpacing/>
            </w:pPr>
          </w:p>
        </w:tc>
      </w:tr>
      <w:tr w:rsidR="0094554F" w:rsidRPr="00D3449E" w14:paraId="58B399BF"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E9A4EAC" w14:textId="31D7420E" w:rsidR="0094554F" w:rsidRDefault="0094554F" w:rsidP="005A0916">
            <w:pPr>
              <w:jc w:val="center"/>
              <w:rPr>
                <w:b/>
              </w:rPr>
            </w:pPr>
            <w:r>
              <w:rPr>
                <w:rFonts w:eastAsia="Yu Mincho" w:hint="eastAsia"/>
                <w:b/>
                <w:bCs/>
              </w:rPr>
              <w:lastRenderedPageBreak/>
              <w:t>NTT DOCOMO</w:t>
            </w:r>
          </w:p>
        </w:tc>
        <w:tc>
          <w:tcPr>
            <w:tcW w:w="1276" w:type="dxa"/>
            <w:tcBorders>
              <w:top w:val="single" w:sz="4" w:space="0" w:color="auto"/>
              <w:left w:val="single" w:sz="4" w:space="0" w:color="auto"/>
              <w:bottom w:val="single" w:sz="4" w:space="0" w:color="auto"/>
              <w:right w:val="single" w:sz="4" w:space="0" w:color="auto"/>
            </w:tcBorders>
          </w:tcPr>
          <w:p w14:paraId="70C8ECF4" w14:textId="2A0DCFB4" w:rsidR="0094554F" w:rsidRDefault="0094554F" w:rsidP="005A0916">
            <w:pPr>
              <w:contextualSpacing/>
              <w:jc w:val="center"/>
            </w:pPr>
            <w:r>
              <w:rPr>
                <w:rFonts w:eastAsia="Yu Mincho"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67374FFD" w14:textId="6EE60434" w:rsidR="0094554F" w:rsidRPr="00D3449E" w:rsidRDefault="0094554F" w:rsidP="005A0916">
            <w:pPr>
              <w:contextualSpacing/>
            </w:pPr>
            <w:r w:rsidRPr="00D3449E">
              <w:rPr>
                <w:rFonts w:eastAsia="Yu Mincho" w:hint="eastAsia"/>
                <w:bCs/>
              </w:rPr>
              <w:t xml:space="preserve">We could study in which scenario what prioritization </w:t>
            </w:r>
            <w:proofErr w:type="spellStart"/>
            <w:r w:rsidRPr="00D3449E">
              <w:rPr>
                <w:rFonts w:eastAsia="Yu Mincho" w:hint="eastAsia"/>
                <w:bCs/>
              </w:rPr>
              <w:t>rul</w:t>
            </w:r>
            <w:r w:rsidRPr="00D3449E">
              <w:rPr>
                <w:rFonts w:eastAsia="Yu Mincho"/>
                <w:bCs/>
              </w:rPr>
              <w:t>e</w:t>
            </w:r>
            <w:r w:rsidRPr="00D3449E">
              <w:rPr>
                <w:rFonts w:eastAsia="Yu Mincho" w:hint="eastAsia"/>
                <w:bCs/>
              </w:rPr>
              <w:t>s</w:t>
            </w:r>
            <w:r w:rsidRPr="00D3449E">
              <w:rPr>
                <w:rFonts w:eastAsia="Yu Mincho"/>
                <w:bCs/>
              </w:rPr>
              <w:t>are</w:t>
            </w:r>
            <w:proofErr w:type="spellEnd"/>
            <w:r w:rsidRPr="00D3449E">
              <w:rPr>
                <w:rFonts w:eastAsia="Yu Mincho" w:hint="eastAsia"/>
                <w:bCs/>
              </w:rPr>
              <w:t xml:space="preserve"> needed.</w:t>
            </w:r>
          </w:p>
        </w:tc>
        <w:tc>
          <w:tcPr>
            <w:tcW w:w="5786" w:type="dxa"/>
            <w:tcBorders>
              <w:top w:val="single" w:sz="4" w:space="0" w:color="auto"/>
              <w:left w:val="single" w:sz="4" w:space="0" w:color="auto"/>
              <w:bottom w:val="single" w:sz="4" w:space="0" w:color="auto"/>
              <w:right w:val="single" w:sz="4" w:space="0" w:color="auto"/>
            </w:tcBorders>
          </w:tcPr>
          <w:p w14:paraId="500486C8" w14:textId="093C3A9A" w:rsidR="0094554F" w:rsidRPr="00D3449E" w:rsidRDefault="0094554F" w:rsidP="005A0916">
            <w:pPr>
              <w:contextualSpacing/>
              <w:rPr>
                <w:bCs/>
              </w:rPr>
            </w:pPr>
            <w:r w:rsidRPr="00D3449E">
              <w:rPr>
                <w:rFonts w:eastAsia="Yu Mincho" w:hint="eastAsia"/>
                <w:bCs/>
              </w:rPr>
              <w:t>Same comment as for scenario2.</w:t>
            </w:r>
          </w:p>
        </w:tc>
      </w:tr>
      <w:tr w:rsidR="0077617A" w:rsidRPr="00D3449E" w14:paraId="68652DFC"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8C5E1CA" w14:textId="06FB1D79" w:rsidR="0077617A" w:rsidRDefault="0077617A" w:rsidP="005A0916">
            <w:pPr>
              <w:jc w:val="center"/>
              <w:rPr>
                <w:rFonts w:eastAsia="Yu Mincho"/>
                <w:b/>
                <w:bCs/>
              </w:rPr>
            </w:pPr>
            <w:r>
              <w:rPr>
                <w:rFonts w:eastAsia="Malgun Gothic" w:hint="eastAsia"/>
                <w:b/>
              </w:rPr>
              <w:t>Samsung</w:t>
            </w:r>
          </w:p>
        </w:tc>
        <w:tc>
          <w:tcPr>
            <w:tcW w:w="1276" w:type="dxa"/>
            <w:tcBorders>
              <w:top w:val="single" w:sz="4" w:space="0" w:color="auto"/>
              <w:left w:val="single" w:sz="4" w:space="0" w:color="auto"/>
              <w:bottom w:val="single" w:sz="4" w:space="0" w:color="auto"/>
              <w:right w:val="single" w:sz="4" w:space="0" w:color="auto"/>
            </w:tcBorders>
          </w:tcPr>
          <w:p w14:paraId="1A73E704" w14:textId="6AA6676C" w:rsidR="0077617A" w:rsidRDefault="0077617A" w:rsidP="005A0916">
            <w:pPr>
              <w:contextualSpacing/>
              <w:jc w:val="center"/>
              <w:rPr>
                <w:rFonts w:eastAsia="Yu Mincho"/>
                <w:bCs/>
              </w:rPr>
            </w:pPr>
            <w:r>
              <w:rPr>
                <w:rFonts w:eastAsia="Malgun Gothic" w:hint="eastAsia"/>
              </w:rPr>
              <w:t>Yes</w:t>
            </w:r>
          </w:p>
        </w:tc>
        <w:tc>
          <w:tcPr>
            <w:tcW w:w="5387" w:type="dxa"/>
            <w:tcBorders>
              <w:top w:val="single" w:sz="4" w:space="0" w:color="auto"/>
              <w:left w:val="single" w:sz="4" w:space="0" w:color="auto"/>
              <w:bottom w:val="single" w:sz="4" w:space="0" w:color="auto"/>
              <w:right w:val="single" w:sz="4" w:space="0" w:color="auto"/>
            </w:tcBorders>
          </w:tcPr>
          <w:p w14:paraId="6B7235C1" w14:textId="0CDA8A7B" w:rsidR="0077617A" w:rsidRPr="00D3449E" w:rsidRDefault="0077617A" w:rsidP="005A0916">
            <w:pPr>
              <w:contextualSpacing/>
              <w:rPr>
                <w:rFonts w:eastAsia="Yu Mincho"/>
                <w:bCs/>
              </w:rPr>
            </w:pPr>
            <w:r w:rsidRPr="00D3449E">
              <w:rPr>
                <w:rFonts w:eastAsia="Malgun Gothic" w:hint="eastAsia"/>
              </w:rPr>
              <w:t>When</w:t>
            </w:r>
            <w:r w:rsidRPr="00D3449E">
              <w:t xml:space="preserve"> </w:t>
            </w:r>
            <w:proofErr w:type="spellStart"/>
            <w:r w:rsidRPr="00D3449E">
              <w:t>gNB</w:t>
            </w:r>
            <w:proofErr w:type="spellEnd"/>
            <w:r w:rsidRPr="00D3449E">
              <w:t xml:space="preserve"> operates with different HARQ RTT and traffic load is high, it is a possible scenario. We can study not to degrade URLLC performance. It should be studied without considering traffic differentiation between URLLC and </w:t>
            </w:r>
            <w:proofErr w:type="spellStart"/>
            <w:r w:rsidRPr="00D3449E">
              <w:t>eMBB</w:t>
            </w:r>
            <w:proofErr w:type="spellEnd"/>
            <w:r w:rsidRPr="00D3449E">
              <w:t xml:space="preserve"> because it is evident that later grant is implicitly for URLLC and first grant is implicitly for </w:t>
            </w:r>
            <w:proofErr w:type="spellStart"/>
            <w:r w:rsidRPr="00D3449E">
              <w:t>eMBB</w:t>
            </w:r>
            <w:proofErr w:type="spellEnd"/>
            <w:r w:rsidRPr="00D3449E">
              <w:t xml:space="preserve"> when conflict happens.</w:t>
            </w:r>
          </w:p>
        </w:tc>
        <w:tc>
          <w:tcPr>
            <w:tcW w:w="5786" w:type="dxa"/>
            <w:tcBorders>
              <w:top w:val="single" w:sz="4" w:space="0" w:color="auto"/>
              <w:left w:val="single" w:sz="4" w:space="0" w:color="auto"/>
              <w:bottom w:val="single" w:sz="4" w:space="0" w:color="auto"/>
              <w:right w:val="single" w:sz="4" w:space="0" w:color="auto"/>
            </w:tcBorders>
          </w:tcPr>
          <w:p w14:paraId="17851AE3" w14:textId="36FF47E8" w:rsidR="0077617A" w:rsidRPr="00D3449E" w:rsidRDefault="0077617A" w:rsidP="005A0916">
            <w:pPr>
              <w:contextualSpacing/>
              <w:rPr>
                <w:rFonts w:eastAsia="Yu Mincho"/>
                <w:bCs/>
              </w:rPr>
            </w:pPr>
            <w:r w:rsidRPr="00D3449E">
              <w:rPr>
                <w:rFonts w:eastAsia="Malgun Gothic" w:hint="eastAsia"/>
              </w:rPr>
              <w:t xml:space="preserve">All Detail can be studied by RAN1. But depending on differentiation rule between EMBB and URLLC, LCP rule may have some impact. </w:t>
            </w:r>
          </w:p>
        </w:tc>
      </w:tr>
      <w:tr w:rsidR="00D1315A" w:rsidRPr="00D3449E" w14:paraId="6A3F04C8"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44D9DB08" w14:textId="386DEA91" w:rsidR="00D1315A" w:rsidRDefault="00D1315A" w:rsidP="005A0916">
            <w:pPr>
              <w:jc w:val="center"/>
              <w:rPr>
                <w:rFonts w:eastAsia="Malgun Gothic"/>
                <w:b/>
              </w:rPr>
            </w:pPr>
            <w:r>
              <w:rPr>
                <w:rFonts w:eastAsia="Malgun Gothic"/>
                <w:b/>
                <w:bCs/>
              </w:rPr>
              <w:t>CATT</w:t>
            </w:r>
          </w:p>
        </w:tc>
        <w:tc>
          <w:tcPr>
            <w:tcW w:w="1276" w:type="dxa"/>
            <w:tcBorders>
              <w:top w:val="single" w:sz="4" w:space="0" w:color="auto"/>
              <w:left w:val="single" w:sz="4" w:space="0" w:color="auto"/>
              <w:bottom w:val="single" w:sz="4" w:space="0" w:color="auto"/>
              <w:right w:val="single" w:sz="4" w:space="0" w:color="auto"/>
            </w:tcBorders>
          </w:tcPr>
          <w:p w14:paraId="74B4924D" w14:textId="6BCC89B3" w:rsidR="00D1315A" w:rsidRDefault="00D1315A" w:rsidP="005A0916">
            <w:pPr>
              <w:contextualSpacing/>
              <w:jc w:val="center"/>
              <w:rPr>
                <w:rFonts w:eastAsia="Malgun Gothic"/>
              </w:rPr>
            </w:pPr>
            <w:r>
              <w:rPr>
                <w:rFonts w:eastAsia="Malgun Gothic"/>
                <w:bCs/>
              </w:rPr>
              <w:t>Yes</w:t>
            </w:r>
          </w:p>
        </w:tc>
        <w:tc>
          <w:tcPr>
            <w:tcW w:w="5387" w:type="dxa"/>
            <w:tcBorders>
              <w:top w:val="single" w:sz="4" w:space="0" w:color="auto"/>
              <w:left w:val="single" w:sz="4" w:space="0" w:color="auto"/>
              <w:bottom w:val="single" w:sz="4" w:space="0" w:color="auto"/>
              <w:right w:val="single" w:sz="4" w:space="0" w:color="auto"/>
            </w:tcBorders>
          </w:tcPr>
          <w:p w14:paraId="4E5D905A" w14:textId="20CB8DBE" w:rsidR="00D1315A" w:rsidRPr="00D3449E" w:rsidRDefault="00D1315A" w:rsidP="005A0916">
            <w:pPr>
              <w:contextualSpacing/>
              <w:rPr>
                <w:rFonts w:eastAsia="Malgun Gothic"/>
              </w:rPr>
            </w:pPr>
            <w:proofErr w:type="gramStart"/>
            <w:r w:rsidRPr="00D3449E">
              <w:rPr>
                <w:bCs/>
              </w:rPr>
              <w:t>Similar to</w:t>
            </w:r>
            <w:proofErr w:type="gramEnd"/>
            <w:r w:rsidRPr="00D3449E">
              <w:rPr>
                <w:bCs/>
              </w:rPr>
              <w:t xml:space="preserve"> the DL case, this reduces to allowing a dynamic UL grant to override a previous dynamic UL grant on overlapping resources. This case is also simpler than the inter-UE case (studied in RAN1) since it is the same UE hence there are no issues related to potential different processing capabilities (for processing the interruption) of different UEs.</w:t>
            </w:r>
          </w:p>
        </w:tc>
        <w:tc>
          <w:tcPr>
            <w:tcW w:w="5786" w:type="dxa"/>
            <w:tcBorders>
              <w:top w:val="single" w:sz="4" w:space="0" w:color="auto"/>
              <w:left w:val="single" w:sz="4" w:space="0" w:color="auto"/>
              <w:bottom w:val="single" w:sz="4" w:space="0" w:color="auto"/>
              <w:right w:val="single" w:sz="4" w:space="0" w:color="auto"/>
            </w:tcBorders>
          </w:tcPr>
          <w:p w14:paraId="7677BA9D" w14:textId="3C097349" w:rsidR="00D1315A" w:rsidRPr="00D3449E" w:rsidRDefault="00D1315A" w:rsidP="005A0916">
            <w:pPr>
              <w:contextualSpacing/>
              <w:rPr>
                <w:rFonts w:eastAsia="Malgun Gothic"/>
              </w:rPr>
            </w:pPr>
            <w:r w:rsidRPr="00D3449E">
              <w:rPr>
                <w:bCs/>
              </w:rPr>
              <w:t xml:space="preserve">In RAN2, at least HARQ entity and DRX will be impacted. But RAN2 should </w:t>
            </w:r>
            <w:proofErr w:type="spellStart"/>
            <w:r w:rsidRPr="00D3449E">
              <w:rPr>
                <w:bCs/>
              </w:rPr>
              <w:t>favor</w:t>
            </w:r>
            <w:proofErr w:type="spellEnd"/>
            <w:r w:rsidRPr="00D3449E">
              <w:rPr>
                <w:bCs/>
              </w:rPr>
              <w:t xml:space="preserve"> solutions with minimal impact on RAN1 e.g. re-using as much of the procedure currently studied for inter-UE pre-emption.</w:t>
            </w:r>
          </w:p>
        </w:tc>
      </w:tr>
      <w:tr w:rsidR="008F18B5" w:rsidRPr="00D3449E" w14:paraId="4D784044"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3DF37B5" w14:textId="3C363D86" w:rsidR="008F18B5" w:rsidRDefault="008F18B5" w:rsidP="008F18B5">
            <w:pPr>
              <w:jc w:val="center"/>
              <w:rPr>
                <w:rFonts w:eastAsia="Malgun Gothic"/>
                <w:b/>
                <w:bCs/>
              </w:rPr>
            </w:pPr>
            <w:proofErr w:type="spellStart"/>
            <w:r w:rsidRPr="009722D5">
              <w:rPr>
                <w:rFonts w:hint="eastAsia"/>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1568EDC7" w14:textId="07E324C9" w:rsidR="008F18B5" w:rsidRDefault="008F18B5" w:rsidP="008F18B5">
            <w:pPr>
              <w:contextualSpacing/>
              <w:jc w:val="center"/>
              <w:rPr>
                <w:rFonts w:eastAsia="Malgun Gothic"/>
                <w:bCs/>
              </w:rPr>
            </w:pPr>
            <w:r w:rsidRPr="009722D5">
              <w:rPr>
                <w:rFonts w:hint="eastAsia"/>
              </w:rPr>
              <w:t>Yes</w:t>
            </w:r>
          </w:p>
        </w:tc>
        <w:tc>
          <w:tcPr>
            <w:tcW w:w="5387" w:type="dxa"/>
            <w:tcBorders>
              <w:top w:val="single" w:sz="4" w:space="0" w:color="auto"/>
              <w:left w:val="single" w:sz="4" w:space="0" w:color="auto"/>
              <w:bottom w:val="single" w:sz="4" w:space="0" w:color="auto"/>
              <w:right w:val="single" w:sz="4" w:space="0" w:color="auto"/>
            </w:tcBorders>
          </w:tcPr>
          <w:p w14:paraId="3006E419" w14:textId="2F2569DE" w:rsidR="008F18B5" w:rsidRPr="00D3449E" w:rsidRDefault="008F18B5" w:rsidP="008F18B5">
            <w:pPr>
              <w:contextualSpacing/>
            </w:pPr>
            <w:r w:rsidRPr="00D3449E">
              <w:t>RAN2 cares about the prioritization of two dynamic grants if the indicated PUSCH resources are overlapped</w:t>
            </w:r>
            <w:r w:rsidR="006D4A53" w:rsidRPr="00D3449E">
              <w:t>. Since dynamic grants are schedu</w:t>
            </w:r>
            <w:r w:rsidRPr="00D3449E">
              <w:t xml:space="preserve">led by NW, it is reasonable to follow the NW indication, i.e. the latter one should be prioritized over the previous one. </w:t>
            </w:r>
          </w:p>
          <w:p w14:paraId="7576A8A8" w14:textId="13696BF3" w:rsidR="008F18B5" w:rsidRPr="00D3449E" w:rsidRDefault="008F18B5" w:rsidP="008F18B5">
            <w:pPr>
              <w:contextualSpacing/>
              <w:rPr>
                <w:bCs/>
              </w:rPr>
            </w:pPr>
            <w:r w:rsidRPr="00D3449E">
              <w:t xml:space="preserve">Then for the details, RAN1/RAN2 should study how to handle the overriding transmission. For example, the UE may need to drop or suspend the previous data transmission.  </w:t>
            </w:r>
          </w:p>
        </w:tc>
        <w:tc>
          <w:tcPr>
            <w:tcW w:w="5786" w:type="dxa"/>
            <w:tcBorders>
              <w:top w:val="single" w:sz="4" w:space="0" w:color="auto"/>
              <w:left w:val="single" w:sz="4" w:space="0" w:color="auto"/>
              <w:bottom w:val="single" w:sz="4" w:space="0" w:color="auto"/>
              <w:right w:val="single" w:sz="4" w:space="0" w:color="auto"/>
            </w:tcBorders>
          </w:tcPr>
          <w:p w14:paraId="4E5F0D16" w14:textId="77777777" w:rsidR="008F18B5" w:rsidRPr="00D3449E" w:rsidRDefault="008F18B5" w:rsidP="008F18B5">
            <w:pPr>
              <w:contextualSpacing/>
            </w:pPr>
            <w:r w:rsidRPr="00D3449E">
              <w:t xml:space="preserve">RAN1 could study how to drop or suspend the ongoing UL transmission. </w:t>
            </w:r>
          </w:p>
          <w:p w14:paraId="64312C2A" w14:textId="2F85ED98" w:rsidR="008F18B5" w:rsidRPr="00D3449E" w:rsidRDefault="008F18B5" w:rsidP="008F18B5">
            <w:pPr>
              <w:contextualSpacing/>
              <w:rPr>
                <w:bCs/>
              </w:rPr>
            </w:pPr>
            <w:r w:rsidRPr="00D3449E">
              <w:t>RAN2 could study whether there is any impact on MAC, e.g. HARQ operation.</w:t>
            </w:r>
          </w:p>
        </w:tc>
      </w:tr>
      <w:tr w:rsidR="00315455" w:rsidRPr="00D3449E" w14:paraId="53E8FE10"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BE9ACEF" w14:textId="1575895C" w:rsidR="00315455" w:rsidRPr="009722D5" w:rsidRDefault="00315455" w:rsidP="00315455">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14:paraId="6E9C0997" w14:textId="59235022" w:rsidR="00315455" w:rsidRPr="009722D5" w:rsidRDefault="00315455" w:rsidP="00315455">
            <w:pPr>
              <w:contextualSpacing/>
              <w:jc w:val="cente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7328CB9B" w14:textId="3AC60DA8" w:rsidR="00315455" w:rsidRPr="00D3449E" w:rsidRDefault="00315455" w:rsidP="00315455">
            <w:pPr>
              <w:contextualSpacing/>
            </w:pPr>
            <w:r w:rsidRPr="00D3449E">
              <w:rPr>
                <w:bCs/>
              </w:rPr>
              <w:t xml:space="preserve">This is </w:t>
            </w:r>
            <w:proofErr w:type="gramStart"/>
            <w:r w:rsidRPr="00D3449E">
              <w:rPr>
                <w:bCs/>
              </w:rPr>
              <w:t>similar to</w:t>
            </w:r>
            <w:proofErr w:type="gramEnd"/>
            <w:r w:rsidRPr="00D3449E">
              <w:rPr>
                <w:bCs/>
              </w:rPr>
              <w:t xml:space="preserve"> the Scenario 1, and would help meet the latency criterion of high priority data flows</w:t>
            </w:r>
          </w:p>
        </w:tc>
        <w:tc>
          <w:tcPr>
            <w:tcW w:w="5786" w:type="dxa"/>
            <w:tcBorders>
              <w:top w:val="single" w:sz="4" w:space="0" w:color="auto"/>
              <w:left w:val="single" w:sz="4" w:space="0" w:color="auto"/>
              <w:bottom w:val="single" w:sz="4" w:space="0" w:color="auto"/>
              <w:right w:val="single" w:sz="4" w:space="0" w:color="auto"/>
            </w:tcBorders>
          </w:tcPr>
          <w:p w14:paraId="5B06AFAF" w14:textId="5C9D90F9" w:rsidR="00315455" w:rsidRPr="00D3449E" w:rsidRDefault="00315455" w:rsidP="00315455">
            <w:pPr>
              <w:contextualSpacing/>
              <w:rPr>
                <w:bCs/>
              </w:rPr>
            </w:pPr>
            <w:proofErr w:type="gramStart"/>
            <w:r w:rsidRPr="00D3449E">
              <w:rPr>
                <w:bCs/>
              </w:rPr>
              <w:t>Similar to</w:t>
            </w:r>
            <w:proofErr w:type="gramEnd"/>
            <w:r w:rsidRPr="00D3449E">
              <w:rPr>
                <w:bCs/>
              </w:rPr>
              <w:t xml:space="preserve"> Scenario 2, RAN1 to look if and how UL pre-emption can be performed.</w:t>
            </w:r>
          </w:p>
          <w:p w14:paraId="2A8EBB9F" w14:textId="77777777" w:rsidR="00315455" w:rsidRPr="00D3449E" w:rsidRDefault="00315455" w:rsidP="00315455">
            <w:pPr>
              <w:contextualSpacing/>
              <w:rPr>
                <w:bCs/>
              </w:rPr>
            </w:pPr>
          </w:p>
          <w:p w14:paraId="7F17ECEB" w14:textId="7A5ADB71" w:rsidR="00315455" w:rsidRPr="00D3449E" w:rsidRDefault="00315455" w:rsidP="00C32F96">
            <w:pPr>
              <w:contextualSpacing/>
            </w:pPr>
            <w:r w:rsidRPr="00D3449E">
              <w:rPr>
                <w:bCs/>
              </w:rPr>
              <w:t xml:space="preserve">RAN2 </w:t>
            </w:r>
            <w:r w:rsidR="00C32F96" w:rsidRPr="00D3449E">
              <w:rPr>
                <w:bCs/>
              </w:rPr>
              <w:t>to</w:t>
            </w:r>
            <w:r w:rsidRPr="00D3449E">
              <w:rPr>
                <w:bCs/>
              </w:rPr>
              <w:t xml:space="preserve"> discuss whether the rules governing pre-emption of an UL transmission by another UL transmission discussed for configured grants should be extended to dynamic grants.</w:t>
            </w:r>
          </w:p>
        </w:tc>
      </w:tr>
      <w:tr w:rsidR="00CE3444" w:rsidRPr="00D3449E" w14:paraId="2D9B3E08"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B47EDD0" w14:textId="77777777" w:rsidR="00CE3444" w:rsidRPr="009722D5" w:rsidRDefault="00CE3444" w:rsidP="00BD7AC4">
            <w:pPr>
              <w:jc w:val="center"/>
              <w:rPr>
                <w:b/>
                <w:bCs/>
              </w:rPr>
            </w:pPr>
            <w:r>
              <w:rPr>
                <w:b/>
                <w:bCs/>
              </w:rPr>
              <w:lastRenderedPageBreak/>
              <w:t>AT&amp;T</w:t>
            </w:r>
          </w:p>
        </w:tc>
        <w:tc>
          <w:tcPr>
            <w:tcW w:w="1276" w:type="dxa"/>
            <w:tcBorders>
              <w:top w:val="single" w:sz="4" w:space="0" w:color="auto"/>
              <w:left w:val="single" w:sz="4" w:space="0" w:color="auto"/>
              <w:bottom w:val="single" w:sz="4" w:space="0" w:color="auto"/>
              <w:right w:val="single" w:sz="4" w:space="0" w:color="auto"/>
            </w:tcBorders>
          </w:tcPr>
          <w:p w14:paraId="517B2B10" w14:textId="77777777" w:rsidR="00CE3444" w:rsidRPr="00CE3444" w:rsidRDefault="00CE3444" w:rsidP="00BD7AC4">
            <w:pPr>
              <w:contextualSpacing/>
              <w:jc w:val="center"/>
              <w:rPr>
                <w:bCs/>
              </w:rPr>
            </w:pPr>
            <w:r w:rsidRPr="00CE3444">
              <w:rPr>
                <w:bCs/>
              </w:rPr>
              <w:t>Yes</w:t>
            </w:r>
          </w:p>
        </w:tc>
        <w:tc>
          <w:tcPr>
            <w:tcW w:w="5387" w:type="dxa"/>
            <w:tcBorders>
              <w:top w:val="single" w:sz="4" w:space="0" w:color="auto"/>
              <w:left w:val="single" w:sz="4" w:space="0" w:color="auto"/>
              <w:bottom w:val="single" w:sz="4" w:space="0" w:color="auto"/>
              <w:right w:val="single" w:sz="4" w:space="0" w:color="auto"/>
            </w:tcBorders>
          </w:tcPr>
          <w:p w14:paraId="7D2FF13B" w14:textId="77777777" w:rsidR="00CE3444" w:rsidRPr="00D3449E" w:rsidRDefault="00CE3444" w:rsidP="00BD7AC4">
            <w:pPr>
              <w:contextualSpacing/>
              <w:rPr>
                <w:bCs/>
              </w:rPr>
            </w:pPr>
            <w:r w:rsidRPr="00D3449E">
              <w:rPr>
                <w:bCs/>
              </w:rPr>
              <w:t xml:space="preserve">We agree with comments from Qualcomm and some other companies that for this case a solution needs to be studied to indicate to the UE whether a grant is intended for URLLC or </w:t>
            </w:r>
            <w:proofErr w:type="spellStart"/>
            <w:r w:rsidRPr="00D3449E">
              <w:rPr>
                <w:bCs/>
              </w:rPr>
              <w:t>eMBB</w:t>
            </w:r>
            <w:proofErr w:type="spellEnd"/>
          </w:p>
        </w:tc>
        <w:tc>
          <w:tcPr>
            <w:tcW w:w="5786" w:type="dxa"/>
            <w:tcBorders>
              <w:top w:val="single" w:sz="4" w:space="0" w:color="auto"/>
              <w:left w:val="single" w:sz="4" w:space="0" w:color="auto"/>
              <w:bottom w:val="single" w:sz="4" w:space="0" w:color="auto"/>
              <w:right w:val="single" w:sz="4" w:space="0" w:color="auto"/>
            </w:tcBorders>
          </w:tcPr>
          <w:p w14:paraId="33465E45" w14:textId="77777777" w:rsidR="00CE3444" w:rsidRPr="00D3449E" w:rsidRDefault="00CE3444" w:rsidP="00BD7AC4">
            <w:pPr>
              <w:contextualSpacing/>
              <w:rPr>
                <w:bCs/>
              </w:rPr>
            </w:pPr>
            <w:r w:rsidRPr="00D3449E">
              <w:rPr>
                <w:bCs/>
              </w:rPr>
              <w:t>Mainly RAN1. RAN2 can evaluate if there are any impacts to MAC specifications.</w:t>
            </w:r>
          </w:p>
        </w:tc>
      </w:tr>
    </w:tbl>
    <w:p w14:paraId="651F36E7" w14:textId="380B5A78" w:rsidR="00381EDC" w:rsidRPr="00D3449E" w:rsidRDefault="00381EDC"/>
    <w:p w14:paraId="102DEBCD" w14:textId="77777777" w:rsidR="0009350E" w:rsidRPr="00FD5290" w:rsidRDefault="0009350E" w:rsidP="0009350E">
      <w:pPr>
        <w:rPr>
          <w:color w:val="0070C0"/>
          <w:sz w:val="24"/>
        </w:rPr>
      </w:pPr>
      <w:r w:rsidRPr="00FD5290">
        <w:rPr>
          <w:b/>
          <w:color w:val="0070C0"/>
          <w:sz w:val="24"/>
          <w:u w:val="single"/>
        </w:rPr>
        <w:t>Observations:</w:t>
      </w:r>
      <w:r w:rsidRPr="00FD5290">
        <w:rPr>
          <w:color w:val="0070C0"/>
          <w:sz w:val="24"/>
        </w:rPr>
        <w:t xml:space="preserve"> </w:t>
      </w:r>
    </w:p>
    <w:p w14:paraId="4CBBE2DA" w14:textId="39E0EAE3" w:rsidR="0009350E" w:rsidRPr="00D3449E" w:rsidRDefault="00E116F7" w:rsidP="0009350E">
      <w:pPr>
        <w:pStyle w:val="ListParagraph"/>
        <w:numPr>
          <w:ilvl w:val="0"/>
          <w:numId w:val="19"/>
        </w:numPr>
        <w:rPr>
          <w:color w:val="0070C0"/>
          <w:sz w:val="24"/>
        </w:rPr>
      </w:pPr>
      <w:r w:rsidRPr="00D3449E">
        <w:rPr>
          <w:color w:val="0070C0"/>
          <w:sz w:val="24"/>
        </w:rPr>
        <w:t>ALL (19) c</w:t>
      </w:r>
      <w:r w:rsidR="0009350E" w:rsidRPr="00D3449E">
        <w:rPr>
          <w:color w:val="0070C0"/>
          <w:sz w:val="24"/>
        </w:rPr>
        <w:t>ompanies agree this scenario should be studied.</w:t>
      </w:r>
    </w:p>
    <w:p w14:paraId="4E273FCA" w14:textId="5096DAE5" w:rsidR="0009350E" w:rsidRPr="00D3449E" w:rsidRDefault="00E116F7" w:rsidP="0009350E">
      <w:pPr>
        <w:pStyle w:val="ListParagraph"/>
        <w:numPr>
          <w:ilvl w:val="0"/>
          <w:numId w:val="19"/>
        </w:numPr>
        <w:rPr>
          <w:color w:val="0070C0"/>
          <w:sz w:val="24"/>
        </w:rPr>
      </w:pPr>
      <w:r w:rsidRPr="00D3449E">
        <w:rPr>
          <w:color w:val="0070C0"/>
          <w:sz w:val="24"/>
        </w:rPr>
        <w:t>The views on solutions of traffic differentiation can be divided into two approaches:</w:t>
      </w:r>
    </w:p>
    <w:p w14:paraId="477612F3" w14:textId="29CA2056" w:rsidR="00E116F7" w:rsidRPr="00D3449E" w:rsidRDefault="00E116F7" w:rsidP="00E116F7">
      <w:pPr>
        <w:pStyle w:val="ListParagraph"/>
        <w:numPr>
          <w:ilvl w:val="1"/>
          <w:numId w:val="19"/>
        </w:numPr>
        <w:rPr>
          <w:color w:val="0070C0"/>
          <w:sz w:val="24"/>
        </w:rPr>
      </w:pPr>
      <w:r w:rsidRPr="00D3449E">
        <w:rPr>
          <w:color w:val="0070C0"/>
          <w:sz w:val="24"/>
        </w:rPr>
        <w:t>Explicit signalling on priority level of each grant</w:t>
      </w:r>
      <w:r w:rsidR="00636025" w:rsidRPr="00D3449E">
        <w:rPr>
          <w:color w:val="0070C0"/>
          <w:sz w:val="24"/>
        </w:rPr>
        <w:t xml:space="preserve"> (Qualcomm, </w:t>
      </w:r>
      <w:r w:rsidR="001C7D87" w:rsidRPr="00D3449E">
        <w:rPr>
          <w:color w:val="0070C0"/>
          <w:sz w:val="24"/>
        </w:rPr>
        <w:t xml:space="preserve">Vivo, </w:t>
      </w:r>
      <w:proofErr w:type="spellStart"/>
      <w:r w:rsidR="001C7D87" w:rsidRPr="00D3449E">
        <w:rPr>
          <w:color w:val="0070C0"/>
          <w:sz w:val="24"/>
        </w:rPr>
        <w:t>InterDigital</w:t>
      </w:r>
      <w:proofErr w:type="spellEnd"/>
      <w:r w:rsidR="001C7D87" w:rsidRPr="00D3449E">
        <w:rPr>
          <w:color w:val="0070C0"/>
          <w:sz w:val="24"/>
        </w:rPr>
        <w:t>, AT&amp;T)</w:t>
      </w:r>
    </w:p>
    <w:p w14:paraId="67D21DE3" w14:textId="6F5E0724" w:rsidR="00E116F7" w:rsidRPr="00D3449E" w:rsidRDefault="00E116F7" w:rsidP="00E116F7">
      <w:pPr>
        <w:pStyle w:val="ListParagraph"/>
        <w:numPr>
          <w:ilvl w:val="1"/>
          <w:numId w:val="19"/>
        </w:numPr>
        <w:rPr>
          <w:color w:val="0070C0"/>
          <w:sz w:val="24"/>
        </w:rPr>
      </w:pPr>
      <w:r w:rsidRPr="00D3449E">
        <w:rPr>
          <w:color w:val="0070C0"/>
          <w:sz w:val="24"/>
        </w:rPr>
        <w:t>Implication by allowing the later grant to override the previous grant</w:t>
      </w:r>
      <w:r w:rsidR="00636025" w:rsidRPr="00D3449E">
        <w:rPr>
          <w:color w:val="0070C0"/>
          <w:sz w:val="24"/>
        </w:rPr>
        <w:t xml:space="preserve"> (OPPO, </w:t>
      </w:r>
      <w:r w:rsidR="001C7D87" w:rsidRPr="00D3449E">
        <w:rPr>
          <w:color w:val="0070C0"/>
          <w:sz w:val="24"/>
        </w:rPr>
        <w:t xml:space="preserve">III, Ericsson, Nokia, Samsung, CATT, </w:t>
      </w:r>
      <w:proofErr w:type="spellStart"/>
      <w:r w:rsidR="001C7D87" w:rsidRPr="00D3449E">
        <w:rPr>
          <w:color w:val="0070C0"/>
          <w:sz w:val="24"/>
        </w:rPr>
        <w:t>ASUSTek</w:t>
      </w:r>
      <w:proofErr w:type="spellEnd"/>
      <w:r w:rsidR="001C7D87" w:rsidRPr="00D3449E">
        <w:rPr>
          <w:color w:val="0070C0"/>
          <w:sz w:val="24"/>
        </w:rPr>
        <w:t>, MTK(?))</w:t>
      </w:r>
    </w:p>
    <w:p w14:paraId="326B441E" w14:textId="35C7CBDA" w:rsidR="00E116F7" w:rsidRPr="00D3449E" w:rsidRDefault="00E116F7" w:rsidP="00E116F7">
      <w:pPr>
        <w:pStyle w:val="ListParagraph"/>
        <w:numPr>
          <w:ilvl w:val="0"/>
          <w:numId w:val="19"/>
        </w:numPr>
        <w:rPr>
          <w:color w:val="0070C0"/>
          <w:sz w:val="24"/>
        </w:rPr>
      </w:pPr>
      <w:r w:rsidRPr="00D3449E">
        <w:rPr>
          <w:color w:val="0070C0"/>
          <w:sz w:val="24"/>
        </w:rPr>
        <w:t>RAN1 is involved in either approach, with different aspects.</w:t>
      </w:r>
    </w:p>
    <w:p w14:paraId="52C6FB07" w14:textId="7D94D7AD" w:rsidR="0009350E" w:rsidRPr="00FD5290" w:rsidRDefault="0009350E" w:rsidP="0009350E">
      <w:pPr>
        <w:rPr>
          <w:color w:val="0070C0"/>
          <w:sz w:val="24"/>
        </w:rPr>
      </w:pPr>
      <w:r w:rsidRPr="00FD5290">
        <w:rPr>
          <w:b/>
          <w:color w:val="0070C0"/>
          <w:sz w:val="24"/>
          <w:u w:val="single"/>
        </w:rPr>
        <w:t>Proposal</w:t>
      </w:r>
      <w:r w:rsidR="0074263E">
        <w:rPr>
          <w:b/>
          <w:color w:val="0070C0"/>
          <w:sz w:val="24"/>
          <w:u w:val="single"/>
        </w:rPr>
        <w:t xml:space="preserve"> 3</w:t>
      </w:r>
      <w:r w:rsidRPr="00FD5290">
        <w:rPr>
          <w:b/>
          <w:color w:val="0070C0"/>
          <w:sz w:val="24"/>
          <w:u w:val="single"/>
        </w:rPr>
        <w:t>:</w:t>
      </w:r>
    </w:p>
    <w:p w14:paraId="369922CC" w14:textId="7E9C6FB3" w:rsidR="0009350E" w:rsidRPr="00D3449E" w:rsidRDefault="0009350E" w:rsidP="0009350E">
      <w:pPr>
        <w:pStyle w:val="ListParagraph"/>
        <w:numPr>
          <w:ilvl w:val="0"/>
          <w:numId w:val="20"/>
        </w:numPr>
        <w:rPr>
          <w:color w:val="0070C0"/>
          <w:sz w:val="24"/>
        </w:rPr>
      </w:pPr>
      <w:r w:rsidRPr="00D3449E">
        <w:rPr>
          <w:color w:val="0070C0"/>
          <w:sz w:val="24"/>
        </w:rPr>
        <w:t xml:space="preserve">Scenario </w:t>
      </w:r>
      <w:r w:rsidR="00E116F7" w:rsidRPr="00D3449E">
        <w:rPr>
          <w:color w:val="0070C0"/>
          <w:sz w:val="24"/>
        </w:rPr>
        <w:t>3</w:t>
      </w:r>
      <w:r w:rsidRPr="00D3449E">
        <w:rPr>
          <w:color w:val="0070C0"/>
          <w:sz w:val="24"/>
        </w:rPr>
        <w:t xml:space="preserve"> should be </w:t>
      </w:r>
      <w:r w:rsidR="0074263E">
        <w:rPr>
          <w:color w:val="0070C0"/>
          <w:sz w:val="24"/>
        </w:rPr>
        <w:t>included in the study</w:t>
      </w:r>
    </w:p>
    <w:p w14:paraId="2BD8AB20" w14:textId="4FF1C025" w:rsidR="0009350E" w:rsidRPr="00D3449E" w:rsidRDefault="00E116F7" w:rsidP="0009350E">
      <w:pPr>
        <w:pStyle w:val="ListParagraph"/>
        <w:numPr>
          <w:ilvl w:val="0"/>
          <w:numId w:val="20"/>
        </w:numPr>
        <w:rPr>
          <w:color w:val="0070C0"/>
          <w:sz w:val="24"/>
        </w:rPr>
      </w:pPr>
      <w:r w:rsidRPr="00D3449E">
        <w:rPr>
          <w:color w:val="0070C0"/>
          <w:sz w:val="24"/>
        </w:rPr>
        <w:t xml:space="preserve">RAN1 </w:t>
      </w:r>
      <w:r w:rsidR="0074263E">
        <w:rPr>
          <w:color w:val="0070C0"/>
          <w:sz w:val="24"/>
        </w:rPr>
        <w:t>sh</w:t>
      </w:r>
      <w:r w:rsidRPr="00D3449E">
        <w:rPr>
          <w:color w:val="0070C0"/>
          <w:sz w:val="24"/>
        </w:rPr>
        <w:t xml:space="preserve">ould </w:t>
      </w:r>
      <w:r w:rsidR="0074263E">
        <w:rPr>
          <w:color w:val="0070C0"/>
          <w:sz w:val="24"/>
        </w:rPr>
        <w:t xml:space="preserve">be </w:t>
      </w:r>
      <w:r w:rsidR="00A52306">
        <w:rPr>
          <w:color w:val="0070C0"/>
          <w:sz w:val="24"/>
        </w:rPr>
        <w:t>responsible</w:t>
      </w:r>
      <w:bookmarkStart w:id="1" w:name="_GoBack"/>
      <w:bookmarkEnd w:id="1"/>
      <w:r w:rsidR="0074263E">
        <w:rPr>
          <w:color w:val="0070C0"/>
          <w:sz w:val="24"/>
        </w:rPr>
        <w:t xml:space="preserve"> for studying this scenario</w:t>
      </w:r>
      <w:r w:rsidRPr="00D3449E">
        <w:rPr>
          <w:color w:val="0070C0"/>
          <w:sz w:val="24"/>
        </w:rPr>
        <w:t>.</w:t>
      </w:r>
    </w:p>
    <w:p w14:paraId="269A8004" w14:textId="77777777" w:rsidR="0009350E" w:rsidRPr="00D3449E" w:rsidRDefault="0009350E"/>
    <w:p w14:paraId="798A3706" w14:textId="77777777" w:rsidR="00381EDC" w:rsidRDefault="004B6D6E">
      <w:pPr>
        <w:pStyle w:val="Heading2"/>
      </w:pPr>
      <w:r>
        <w:t>Scenario 4: Intra-UE UL Prioritization – Resource Conflict between Control Channel and Control Channel</w:t>
      </w:r>
    </w:p>
    <w:p w14:paraId="466DCBBA" w14:textId="77777777" w:rsidR="00381EDC" w:rsidRPr="00D3449E" w:rsidRDefault="004B6D6E">
      <w:pPr>
        <w:rPr>
          <w:rFonts w:cs="Arial"/>
        </w:rPr>
      </w:pPr>
      <w:r w:rsidRPr="00D3449E">
        <w:rPr>
          <w:rFonts w:cs="Arial"/>
        </w:rPr>
        <w:t xml:space="preserve">In cases wherein both </w:t>
      </w:r>
      <w:proofErr w:type="spellStart"/>
      <w:r w:rsidRPr="00D3449E">
        <w:rPr>
          <w:rFonts w:cs="Arial"/>
        </w:rPr>
        <w:t>eMBB</w:t>
      </w:r>
      <w:proofErr w:type="spellEnd"/>
      <w:r w:rsidRPr="00D3449E">
        <w:rPr>
          <w:rFonts w:cs="Arial"/>
        </w:rPr>
        <w:t xml:space="preserve"> and URLLC data are exchanged between the UE and </w:t>
      </w:r>
      <w:proofErr w:type="spellStart"/>
      <w:r w:rsidRPr="00D3449E">
        <w:rPr>
          <w:rFonts w:cs="Arial"/>
        </w:rPr>
        <w:t>gNB</w:t>
      </w:r>
      <w:proofErr w:type="spellEnd"/>
      <w:r w:rsidRPr="00D3449E">
        <w:rPr>
          <w:rFonts w:cs="Arial"/>
        </w:rPr>
        <w:t>, certain types of uplink control transmission (e.g. HARQ-ACK, SR, BSR, CSI) may overlap in time with uplink control transmission related to traffic with the same or higher/lower priority. Do companies agree this case should be studied in this SI? If so, what are the aspects to be studied by RAN2 and what are the aspects to be studied by RAN1?</w:t>
      </w:r>
    </w:p>
    <w:p w14:paraId="7D2D83CC" w14:textId="77777777" w:rsidR="00381EDC" w:rsidRPr="00D3449E" w:rsidRDefault="00381EDC">
      <w:pPr>
        <w:rPr>
          <w:b/>
        </w:rPr>
      </w:pP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288FE479" w14:textId="77777777">
        <w:trPr>
          <w:trHeight w:val="144"/>
          <w:jc w:val="center"/>
        </w:trPr>
        <w:tc>
          <w:tcPr>
            <w:tcW w:w="1564" w:type="dxa"/>
            <w:shd w:val="clear" w:color="auto" w:fill="BFBFBF"/>
            <w:vAlign w:val="center"/>
          </w:tcPr>
          <w:p w14:paraId="56261228" w14:textId="77777777" w:rsidR="00381EDC" w:rsidRDefault="004B6D6E">
            <w:pPr>
              <w:ind w:left="360"/>
              <w:rPr>
                <w:b/>
                <w:bCs/>
              </w:rPr>
            </w:pPr>
            <w:r>
              <w:rPr>
                <w:b/>
                <w:bCs/>
              </w:rPr>
              <w:lastRenderedPageBreak/>
              <w:t>Company</w:t>
            </w:r>
          </w:p>
        </w:tc>
        <w:tc>
          <w:tcPr>
            <w:tcW w:w="1276" w:type="dxa"/>
            <w:shd w:val="clear" w:color="auto" w:fill="BFBFBF"/>
            <w:vAlign w:val="center"/>
          </w:tcPr>
          <w:p w14:paraId="0D937BD9" w14:textId="77777777" w:rsidR="00381EDC" w:rsidRDefault="004B6D6E">
            <w:pPr>
              <w:contextualSpacing/>
              <w:rPr>
                <w:b/>
                <w:bCs/>
              </w:rPr>
            </w:pPr>
            <w:r>
              <w:rPr>
                <w:b/>
                <w:bCs/>
              </w:rPr>
              <w:t>Yes/No?</w:t>
            </w:r>
          </w:p>
        </w:tc>
        <w:tc>
          <w:tcPr>
            <w:tcW w:w="5387" w:type="dxa"/>
            <w:shd w:val="clear" w:color="auto" w:fill="BFBFBF"/>
            <w:vAlign w:val="center"/>
          </w:tcPr>
          <w:p w14:paraId="6E02FC36" w14:textId="77777777" w:rsidR="00381EDC" w:rsidRDefault="004B6D6E">
            <w:pPr>
              <w:contextualSpacing/>
              <w:rPr>
                <w:b/>
                <w:bCs/>
              </w:rPr>
            </w:pPr>
            <w:r>
              <w:rPr>
                <w:b/>
                <w:bCs/>
              </w:rPr>
              <w:t>General Comments</w:t>
            </w:r>
          </w:p>
        </w:tc>
        <w:tc>
          <w:tcPr>
            <w:tcW w:w="5786" w:type="dxa"/>
            <w:shd w:val="clear" w:color="auto" w:fill="BFBFBF"/>
            <w:vAlign w:val="center"/>
          </w:tcPr>
          <w:p w14:paraId="03928F4B" w14:textId="77777777" w:rsidR="00381EDC" w:rsidRPr="00D3449E" w:rsidRDefault="004B6D6E">
            <w:pPr>
              <w:contextualSpacing/>
              <w:rPr>
                <w:b/>
                <w:bCs/>
              </w:rPr>
            </w:pPr>
            <w:r w:rsidRPr="00D3449E">
              <w:rPr>
                <w:b/>
                <w:bCs/>
              </w:rPr>
              <w:t>Comments on RAN1/RAN2 work split</w:t>
            </w:r>
          </w:p>
        </w:tc>
      </w:tr>
      <w:tr w:rsidR="00381EDC" w:rsidRPr="00D3449E" w14:paraId="11A9D23E" w14:textId="77777777">
        <w:trPr>
          <w:trHeight w:val="144"/>
          <w:jc w:val="center"/>
        </w:trPr>
        <w:tc>
          <w:tcPr>
            <w:tcW w:w="1564" w:type="dxa"/>
          </w:tcPr>
          <w:p w14:paraId="333CC096" w14:textId="77777777" w:rsidR="00381EDC" w:rsidRDefault="004B6D6E">
            <w:pPr>
              <w:jc w:val="center"/>
              <w:rPr>
                <w:b/>
                <w:bCs/>
              </w:rPr>
            </w:pPr>
            <w:r>
              <w:rPr>
                <w:b/>
                <w:bCs/>
              </w:rPr>
              <w:t>Qualcomm</w:t>
            </w:r>
          </w:p>
        </w:tc>
        <w:tc>
          <w:tcPr>
            <w:tcW w:w="1276" w:type="dxa"/>
          </w:tcPr>
          <w:p w14:paraId="3CB51109" w14:textId="77777777" w:rsidR="00381EDC" w:rsidRDefault="004B6D6E">
            <w:pPr>
              <w:contextualSpacing/>
              <w:jc w:val="center"/>
              <w:rPr>
                <w:bCs/>
              </w:rPr>
            </w:pPr>
            <w:r>
              <w:rPr>
                <w:bCs/>
              </w:rPr>
              <w:t>Yes</w:t>
            </w:r>
          </w:p>
        </w:tc>
        <w:tc>
          <w:tcPr>
            <w:tcW w:w="5387" w:type="dxa"/>
          </w:tcPr>
          <w:p w14:paraId="095B583F" w14:textId="77777777" w:rsidR="00381EDC" w:rsidRDefault="004B6D6E">
            <w:pPr>
              <w:contextualSpacing/>
              <w:rPr>
                <w:bCs/>
              </w:rPr>
            </w:pPr>
            <w:r w:rsidRPr="00D3449E">
              <w:rPr>
                <w:bCs/>
              </w:rPr>
              <w:t xml:space="preserve">When SR, HARQ feedback or CSI collide (either between the same type, or between two different types of PUCCH signal), in some cases it is not desirable to multiplex them into a single transmission. </w:t>
            </w:r>
            <w:r>
              <w:rPr>
                <w:bCs/>
              </w:rPr>
              <w:t xml:space="preserve">For example, </w:t>
            </w:r>
          </w:p>
          <w:p w14:paraId="1055116D" w14:textId="77777777" w:rsidR="00381EDC" w:rsidRPr="00D3449E" w:rsidRDefault="004B6D6E">
            <w:pPr>
              <w:pStyle w:val="ListParagraph"/>
              <w:numPr>
                <w:ilvl w:val="0"/>
                <w:numId w:val="12"/>
              </w:numPr>
              <w:rPr>
                <w:bCs/>
              </w:rPr>
            </w:pPr>
            <w:r w:rsidRPr="00D3449E">
              <w:rPr>
                <w:bCs/>
              </w:rPr>
              <w:t xml:space="preserve">HARQ feedback for URLLC collide with </w:t>
            </w:r>
            <w:proofErr w:type="spellStart"/>
            <w:r w:rsidRPr="00D3449E">
              <w:rPr>
                <w:bCs/>
              </w:rPr>
              <w:t>eMBB</w:t>
            </w:r>
            <w:proofErr w:type="spellEnd"/>
            <w:r w:rsidRPr="00D3449E">
              <w:rPr>
                <w:bCs/>
              </w:rPr>
              <w:t xml:space="preserve"> CSI or SR triggered by </w:t>
            </w:r>
            <w:proofErr w:type="spellStart"/>
            <w:r w:rsidRPr="00D3449E">
              <w:rPr>
                <w:bCs/>
              </w:rPr>
              <w:t>eMBB</w:t>
            </w:r>
            <w:proofErr w:type="spellEnd"/>
            <w:r w:rsidRPr="00D3449E">
              <w:rPr>
                <w:bCs/>
              </w:rPr>
              <w:t xml:space="preserve">, because the former may have different reliability requirement; </w:t>
            </w:r>
          </w:p>
          <w:p w14:paraId="2A8A4057" w14:textId="77777777" w:rsidR="00381EDC" w:rsidRPr="00D3449E" w:rsidRDefault="004B6D6E">
            <w:pPr>
              <w:pStyle w:val="ListParagraph"/>
              <w:numPr>
                <w:ilvl w:val="0"/>
                <w:numId w:val="12"/>
              </w:numPr>
              <w:rPr>
                <w:bCs/>
              </w:rPr>
            </w:pPr>
            <w:r w:rsidRPr="00D3449E">
              <w:rPr>
                <w:bCs/>
              </w:rPr>
              <w:t xml:space="preserve">Transmissions of two SRs overlap (e.g. one on-going SR is triggered by </w:t>
            </w:r>
            <w:proofErr w:type="spellStart"/>
            <w:r w:rsidRPr="00D3449E">
              <w:rPr>
                <w:bCs/>
              </w:rPr>
              <w:t>eMBB</w:t>
            </w:r>
            <w:proofErr w:type="spellEnd"/>
            <w:r w:rsidRPr="00D3449E">
              <w:rPr>
                <w:bCs/>
              </w:rPr>
              <w:t xml:space="preserve"> and uses long format, while the other is triggered by URLLC and uses short format).</w:t>
            </w:r>
          </w:p>
          <w:p w14:paraId="14D316DC" w14:textId="77777777" w:rsidR="00381EDC" w:rsidRPr="00D3449E" w:rsidRDefault="004B6D6E">
            <w:pPr>
              <w:contextualSpacing/>
              <w:rPr>
                <w:bCs/>
              </w:rPr>
            </w:pPr>
            <w:r w:rsidRPr="00D3449E">
              <w:rPr>
                <w:bCs/>
              </w:rPr>
              <w:t>In those cases, we think prioritization is needed.</w:t>
            </w:r>
          </w:p>
        </w:tc>
        <w:tc>
          <w:tcPr>
            <w:tcW w:w="5786" w:type="dxa"/>
          </w:tcPr>
          <w:p w14:paraId="0120B3D1" w14:textId="77777777" w:rsidR="00381EDC" w:rsidRPr="00D3449E" w:rsidRDefault="004B6D6E">
            <w:pPr>
              <w:contextualSpacing/>
              <w:rPr>
                <w:bCs/>
              </w:rPr>
            </w:pPr>
            <w:r w:rsidRPr="00D3449E">
              <w:rPr>
                <w:bCs/>
              </w:rPr>
              <w:t>For collisions involving HARQ feedback or CSI, since the transmissions are not visible to upper layers, their collisions should be resolved by PHY. Hence this topic should be studied by RAN1.</w:t>
            </w:r>
          </w:p>
          <w:p w14:paraId="5E9F0DC0" w14:textId="77777777" w:rsidR="00381EDC" w:rsidRPr="00D3449E" w:rsidRDefault="00381EDC">
            <w:pPr>
              <w:contextualSpacing/>
              <w:rPr>
                <w:bCs/>
              </w:rPr>
            </w:pPr>
          </w:p>
          <w:p w14:paraId="16DF5AC4" w14:textId="77777777" w:rsidR="00381EDC" w:rsidRPr="00D3449E" w:rsidRDefault="004B6D6E">
            <w:pPr>
              <w:contextualSpacing/>
              <w:rPr>
                <w:bCs/>
              </w:rPr>
            </w:pPr>
            <w:r w:rsidRPr="00D3449E">
              <w:rPr>
                <w:bCs/>
              </w:rPr>
              <w:t>For collisions involving two SRs, since upper layers do not have visibility to SR transmission but PHY does not have knowledge of the priority of logical channels that triggered the SR, we think it is best studied jointly by RAN1 and RAN2.</w:t>
            </w:r>
          </w:p>
        </w:tc>
      </w:tr>
      <w:tr w:rsidR="00381EDC" w14:paraId="70882027" w14:textId="77777777">
        <w:trPr>
          <w:trHeight w:val="144"/>
          <w:jc w:val="center"/>
        </w:trPr>
        <w:tc>
          <w:tcPr>
            <w:tcW w:w="1564" w:type="dxa"/>
          </w:tcPr>
          <w:p w14:paraId="3AF3617A" w14:textId="77777777" w:rsidR="00381EDC" w:rsidRDefault="004B6D6E">
            <w:pPr>
              <w:jc w:val="center"/>
              <w:rPr>
                <w:b/>
                <w:bCs/>
              </w:rPr>
            </w:pPr>
            <w:r>
              <w:rPr>
                <w:b/>
                <w:bCs/>
              </w:rPr>
              <w:t>Sony</w:t>
            </w:r>
          </w:p>
        </w:tc>
        <w:tc>
          <w:tcPr>
            <w:tcW w:w="1276" w:type="dxa"/>
          </w:tcPr>
          <w:p w14:paraId="25EF4DB4" w14:textId="77777777" w:rsidR="00381EDC" w:rsidRDefault="004B6D6E">
            <w:pPr>
              <w:contextualSpacing/>
              <w:jc w:val="center"/>
              <w:rPr>
                <w:bCs/>
              </w:rPr>
            </w:pPr>
            <w:r>
              <w:rPr>
                <w:bCs/>
              </w:rPr>
              <w:t>yes</w:t>
            </w:r>
          </w:p>
        </w:tc>
        <w:tc>
          <w:tcPr>
            <w:tcW w:w="5387" w:type="dxa"/>
          </w:tcPr>
          <w:p w14:paraId="6884B7B2" w14:textId="77777777" w:rsidR="00381EDC" w:rsidRDefault="00381EDC">
            <w:pPr>
              <w:contextualSpacing/>
              <w:rPr>
                <w:bCs/>
              </w:rPr>
            </w:pPr>
          </w:p>
        </w:tc>
        <w:tc>
          <w:tcPr>
            <w:tcW w:w="5786" w:type="dxa"/>
          </w:tcPr>
          <w:p w14:paraId="4688288A" w14:textId="77777777" w:rsidR="00381EDC" w:rsidRDefault="004B6D6E">
            <w:pPr>
              <w:contextualSpacing/>
              <w:rPr>
                <w:bCs/>
              </w:rPr>
            </w:pPr>
            <w:r>
              <w:rPr>
                <w:bCs/>
              </w:rPr>
              <w:t>Only RAN1 should study.</w:t>
            </w:r>
          </w:p>
        </w:tc>
      </w:tr>
      <w:tr w:rsidR="00381EDC" w:rsidRPr="00D3449E" w14:paraId="28326E8A" w14:textId="77777777">
        <w:trPr>
          <w:trHeight w:val="144"/>
          <w:jc w:val="center"/>
        </w:trPr>
        <w:tc>
          <w:tcPr>
            <w:tcW w:w="1564" w:type="dxa"/>
          </w:tcPr>
          <w:p w14:paraId="31467932" w14:textId="77777777" w:rsidR="00381EDC" w:rsidRDefault="004B6D6E">
            <w:pPr>
              <w:jc w:val="center"/>
              <w:rPr>
                <w:b/>
                <w:bCs/>
              </w:rPr>
            </w:pPr>
            <w:r>
              <w:rPr>
                <w:rFonts w:eastAsia="PMingLiU" w:hint="eastAsia"/>
                <w:b/>
                <w:bCs/>
              </w:rPr>
              <w:t>III</w:t>
            </w:r>
          </w:p>
        </w:tc>
        <w:tc>
          <w:tcPr>
            <w:tcW w:w="1276" w:type="dxa"/>
          </w:tcPr>
          <w:p w14:paraId="77A444E8" w14:textId="77777777" w:rsidR="00381EDC" w:rsidRDefault="004B6D6E">
            <w:pPr>
              <w:contextualSpacing/>
              <w:jc w:val="center"/>
              <w:rPr>
                <w:bCs/>
              </w:rPr>
            </w:pPr>
            <w:r>
              <w:rPr>
                <w:rFonts w:eastAsia="PMingLiU" w:hint="eastAsia"/>
                <w:bCs/>
              </w:rPr>
              <w:t>yes</w:t>
            </w:r>
          </w:p>
        </w:tc>
        <w:tc>
          <w:tcPr>
            <w:tcW w:w="5387" w:type="dxa"/>
          </w:tcPr>
          <w:p w14:paraId="73F47F00" w14:textId="77777777" w:rsidR="00381EDC" w:rsidRPr="00D3449E" w:rsidRDefault="004B6D6E">
            <w:pPr>
              <w:contextualSpacing/>
              <w:rPr>
                <w:bCs/>
              </w:rPr>
            </w:pPr>
            <w:r w:rsidRPr="00D3449E">
              <w:rPr>
                <w:rFonts w:eastAsia="PMingLiU"/>
                <w:bCs/>
              </w:rPr>
              <w:t>W</w:t>
            </w:r>
            <w:r w:rsidRPr="00D3449E">
              <w:rPr>
                <w:rFonts w:eastAsia="PMingLiU" w:hint="eastAsia"/>
                <w:bCs/>
              </w:rPr>
              <w:t xml:space="preserve">e </w:t>
            </w:r>
            <w:r w:rsidRPr="00D3449E">
              <w:rPr>
                <w:rFonts w:eastAsia="PMingLiU"/>
                <w:bCs/>
              </w:rPr>
              <w:t xml:space="preserve">agree with Qualcomm that HARQ feedback or SR for URRLC should be prioritized. </w:t>
            </w:r>
          </w:p>
        </w:tc>
        <w:tc>
          <w:tcPr>
            <w:tcW w:w="5786" w:type="dxa"/>
          </w:tcPr>
          <w:p w14:paraId="05B9139F" w14:textId="77777777" w:rsidR="00381EDC" w:rsidRPr="00D3449E" w:rsidRDefault="004B6D6E">
            <w:pPr>
              <w:contextualSpacing/>
              <w:rPr>
                <w:bCs/>
              </w:rPr>
            </w:pPr>
            <w:r w:rsidRPr="00D3449E">
              <w:rPr>
                <w:rFonts w:eastAsia="PMingLiU"/>
                <w:bCs/>
              </w:rPr>
              <w:t>U</w:t>
            </w:r>
            <w:r w:rsidRPr="00D3449E">
              <w:rPr>
                <w:rFonts w:eastAsia="PMingLiU" w:hint="eastAsia"/>
                <w:bCs/>
              </w:rPr>
              <w:t xml:space="preserve">plink control transmission should be studied in RAN1. </w:t>
            </w:r>
          </w:p>
        </w:tc>
      </w:tr>
      <w:tr w:rsidR="00381EDC" w:rsidRPr="00D3449E" w14:paraId="60555CF8" w14:textId="77777777">
        <w:trPr>
          <w:trHeight w:val="144"/>
          <w:jc w:val="center"/>
        </w:trPr>
        <w:tc>
          <w:tcPr>
            <w:tcW w:w="1564" w:type="dxa"/>
          </w:tcPr>
          <w:p w14:paraId="31C76B51" w14:textId="77777777" w:rsidR="00381EDC" w:rsidRDefault="004B6D6E">
            <w:pPr>
              <w:jc w:val="center"/>
              <w:rPr>
                <w:b/>
                <w:bCs/>
              </w:rPr>
            </w:pPr>
            <w:r>
              <w:rPr>
                <w:rFonts w:hint="eastAsia"/>
                <w:b/>
                <w:bCs/>
              </w:rPr>
              <w:t>ZTE</w:t>
            </w:r>
          </w:p>
        </w:tc>
        <w:tc>
          <w:tcPr>
            <w:tcW w:w="1276" w:type="dxa"/>
          </w:tcPr>
          <w:p w14:paraId="4A6CCB55" w14:textId="77777777" w:rsidR="00381EDC" w:rsidRDefault="004B6D6E">
            <w:pPr>
              <w:contextualSpacing/>
              <w:jc w:val="center"/>
              <w:rPr>
                <w:bCs/>
              </w:rPr>
            </w:pPr>
            <w:r>
              <w:rPr>
                <w:rFonts w:hint="eastAsia"/>
                <w:bCs/>
              </w:rPr>
              <w:t>yes</w:t>
            </w:r>
          </w:p>
        </w:tc>
        <w:tc>
          <w:tcPr>
            <w:tcW w:w="5387" w:type="dxa"/>
          </w:tcPr>
          <w:p w14:paraId="4AC14B9A" w14:textId="77777777" w:rsidR="00381EDC" w:rsidRPr="00D3449E" w:rsidRDefault="004B6D6E">
            <w:pPr>
              <w:contextualSpacing/>
              <w:rPr>
                <w:bCs/>
              </w:rPr>
            </w:pPr>
            <w:r w:rsidRPr="00D3449E">
              <w:rPr>
                <w:rFonts w:hint="eastAsia"/>
                <w:bCs/>
              </w:rPr>
              <w:t xml:space="preserve">We think the collision between control channels can be considered as part of intra-UE UL prioritization and should be </w:t>
            </w:r>
            <w:proofErr w:type="gramStart"/>
            <w:r w:rsidRPr="00D3449E">
              <w:rPr>
                <w:rFonts w:hint="eastAsia"/>
                <w:bCs/>
              </w:rPr>
              <w:t>taken into account</w:t>
            </w:r>
            <w:proofErr w:type="gramEnd"/>
            <w:r w:rsidRPr="00D3449E">
              <w:rPr>
                <w:rFonts w:hint="eastAsia"/>
                <w:bCs/>
              </w:rPr>
              <w:t xml:space="preserve"> in the SI as well</w:t>
            </w:r>
          </w:p>
        </w:tc>
        <w:tc>
          <w:tcPr>
            <w:tcW w:w="5786" w:type="dxa"/>
          </w:tcPr>
          <w:p w14:paraId="747E36F9" w14:textId="77777777" w:rsidR="00381EDC" w:rsidRPr="00D3449E" w:rsidRDefault="004B6D6E">
            <w:pPr>
              <w:contextualSpacing/>
              <w:rPr>
                <w:bCs/>
              </w:rPr>
            </w:pPr>
            <w:r w:rsidRPr="00D3449E">
              <w:rPr>
                <w:rFonts w:hint="eastAsia"/>
                <w:bCs/>
              </w:rPr>
              <w:t>The detail handling of control channel collision can be left to RAN1. However, a joint discussion between RAN1 and RAN2 may be beneficial to understand the priority of control channel.</w:t>
            </w:r>
          </w:p>
          <w:p w14:paraId="290FDB1B" w14:textId="77777777" w:rsidR="00381EDC" w:rsidRPr="00D3449E" w:rsidRDefault="004B6D6E">
            <w:pPr>
              <w:contextualSpacing/>
              <w:rPr>
                <w:bCs/>
              </w:rPr>
            </w:pPr>
            <w:r w:rsidRPr="00D3449E">
              <w:rPr>
                <w:rFonts w:hint="eastAsia"/>
                <w:bCs/>
              </w:rPr>
              <w:t xml:space="preserve">From RAN2 aspect, we see some impact on SR related timer/counter </w:t>
            </w:r>
            <w:proofErr w:type="spellStart"/>
            <w:r w:rsidRPr="00D3449E">
              <w:rPr>
                <w:rFonts w:hint="eastAsia"/>
                <w:bCs/>
              </w:rPr>
              <w:t>maintainence</w:t>
            </w:r>
            <w:proofErr w:type="spellEnd"/>
            <w:r w:rsidRPr="00D3449E">
              <w:rPr>
                <w:rFonts w:hint="eastAsia"/>
                <w:bCs/>
              </w:rPr>
              <w:t xml:space="preserve"> if the SR transmission can be </w:t>
            </w:r>
            <w:proofErr w:type="spellStart"/>
            <w:r w:rsidRPr="00D3449E">
              <w:rPr>
                <w:rFonts w:hint="eastAsia"/>
                <w:bCs/>
              </w:rPr>
              <w:t>canceled</w:t>
            </w:r>
            <w:proofErr w:type="spellEnd"/>
            <w:r w:rsidRPr="00D3449E">
              <w:rPr>
                <w:rFonts w:hint="eastAsia"/>
                <w:bCs/>
              </w:rPr>
              <w:t xml:space="preserve"> due to the collision.</w:t>
            </w:r>
          </w:p>
        </w:tc>
      </w:tr>
      <w:tr w:rsidR="00381EDC" w:rsidRPr="00D3449E" w14:paraId="5EBC443F" w14:textId="77777777">
        <w:trPr>
          <w:trHeight w:val="144"/>
          <w:jc w:val="center"/>
        </w:trPr>
        <w:tc>
          <w:tcPr>
            <w:tcW w:w="1564" w:type="dxa"/>
          </w:tcPr>
          <w:p w14:paraId="45DC7ED8" w14:textId="77777777" w:rsidR="00381EDC" w:rsidRDefault="007D7148">
            <w:pPr>
              <w:jc w:val="center"/>
              <w:rPr>
                <w:b/>
                <w:bCs/>
              </w:rPr>
            </w:pPr>
            <w:r>
              <w:rPr>
                <w:b/>
                <w:bCs/>
              </w:rPr>
              <w:t>Apple</w:t>
            </w:r>
          </w:p>
        </w:tc>
        <w:tc>
          <w:tcPr>
            <w:tcW w:w="1276" w:type="dxa"/>
          </w:tcPr>
          <w:p w14:paraId="36FAFBC3" w14:textId="77777777" w:rsidR="00381EDC" w:rsidRDefault="007D2017">
            <w:pPr>
              <w:contextualSpacing/>
              <w:jc w:val="center"/>
              <w:rPr>
                <w:bCs/>
              </w:rPr>
            </w:pPr>
            <w:r>
              <w:rPr>
                <w:bCs/>
              </w:rPr>
              <w:t>Yes</w:t>
            </w:r>
          </w:p>
        </w:tc>
        <w:tc>
          <w:tcPr>
            <w:tcW w:w="5387" w:type="dxa"/>
          </w:tcPr>
          <w:p w14:paraId="559932C4" w14:textId="77777777" w:rsidR="00381EDC" w:rsidRPr="00D3449E" w:rsidRDefault="00725453">
            <w:pPr>
              <w:contextualSpacing/>
              <w:rPr>
                <w:bCs/>
              </w:rPr>
            </w:pPr>
            <w:r w:rsidRPr="00D3449E">
              <w:rPr>
                <w:bCs/>
              </w:rPr>
              <w:t xml:space="preserve">Agree with Qualcomm that </w:t>
            </w:r>
            <w:r w:rsidR="00FE26CC" w:rsidRPr="00D3449E">
              <w:rPr>
                <w:bCs/>
              </w:rPr>
              <w:t xml:space="preserve">HARQ feedback and </w:t>
            </w:r>
            <w:r w:rsidR="00701474" w:rsidRPr="00D3449E">
              <w:rPr>
                <w:bCs/>
              </w:rPr>
              <w:t xml:space="preserve">SR </w:t>
            </w:r>
            <w:r w:rsidR="00812EB8" w:rsidRPr="00D3449E">
              <w:rPr>
                <w:bCs/>
              </w:rPr>
              <w:t xml:space="preserve">transmission for URLLC should </w:t>
            </w:r>
            <w:r w:rsidR="00F4790D" w:rsidRPr="00D3449E">
              <w:rPr>
                <w:bCs/>
              </w:rPr>
              <w:t>be prioritized for transmission</w:t>
            </w:r>
            <w:r w:rsidR="00370501" w:rsidRPr="00D3449E">
              <w:rPr>
                <w:bCs/>
              </w:rPr>
              <w:t xml:space="preserve"> compared to that for </w:t>
            </w:r>
            <w:proofErr w:type="spellStart"/>
            <w:r w:rsidR="00370501" w:rsidRPr="00D3449E">
              <w:rPr>
                <w:bCs/>
              </w:rPr>
              <w:t>eMBB</w:t>
            </w:r>
            <w:proofErr w:type="spellEnd"/>
            <w:r w:rsidR="00370501" w:rsidRPr="00D3449E">
              <w:rPr>
                <w:bCs/>
              </w:rPr>
              <w:t xml:space="preserve">. </w:t>
            </w:r>
          </w:p>
        </w:tc>
        <w:tc>
          <w:tcPr>
            <w:tcW w:w="5786" w:type="dxa"/>
          </w:tcPr>
          <w:p w14:paraId="713D7B9E" w14:textId="77777777" w:rsidR="00381EDC" w:rsidRPr="00D3449E" w:rsidRDefault="00846229">
            <w:pPr>
              <w:contextualSpacing/>
              <w:rPr>
                <w:bCs/>
              </w:rPr>
            </w:pPr>
            <w:r w:rsidRPr="00D3449E">
              <w:rPr>
                <w:bCs/>
              </w:rPr>
              <w:t>It should be studied in RAN1.</w:t>
            </w:r>
          </w:p>
        </w:tc>
      </w:tr>
      <w:tr w:rsidR="00F80F49" w:rsidRPr="00D3449E" w14:paraId="2009B16B" w14:textId="77777777" w:rsidTr="00322BD2">
        <w:trPr>
          <w:trHeight w:val="144"/>
          <w:jc w:val="center"/>
        </w:trPr>
        <w:tc>
          <w:tcPr>
            <w:tcW w:w="1564" w:type="dxa"/>
          </w:tcPr>
          <w:p w14:paraId="77931BCB" w14:textId="77777777" w:rsidR="00F80F49" w:rsidRDefault="00F80F49" w:rsidP="00322BD2">
            <w:pPr>
              <w:jc w:val="center"/>
              <w:rPr>
                <w:b/>
                <w:bCs/>
              </w:rPr>
            </w:pPr>
            <w:r>
              <w:rPr>
                <w:b/>
                <w:bCs/>
              </w:rPr>
              <w:t>Ericsson</w:t>
            </w:r>
          </w:p>
        </w:tc>
        <w:tc>
          <w:tcPr>
            <w:tcW w:w="1276" w:type="dxa"/>
          </w:tcPr>
          <w:p w14:paraId="619E4510" w14:textId="77777777" w:rsidR="00F80F49" w:rsidRDefault="00F80F49" w:rsidP="00322BD2">
            <w:pPr>
              <w:contextualSpacing/>
              <w:jc w:val="center"/>
              <w:rPr>
                <w:bCs/>
              </w:rPr>
            </w:pPr>
            <w:r>
              <w:rPr>
                <w:bCs/>
              </w:rPr>
              <w:t>Yes</w:t>
            </w:r>
          </w:p>
        </w:tc>
        <w:tc>
          <w:tcPr>
            <w:tcW w:w="5387" w:type="dxa"/>
          </w:tcPr>
          <w:p w14:paraId="0FCC5CA5" w14:textId="77777777" w:rsidR="00F80F49" w:rsidRPr="00D3449E" w:rsidRDefault="00F80F49" w:rsidP="00322BD2">
            <w:pPr>
              <w:contextualSpacing/>
              <w:rPr>
                <w:bCs/>
              </w:rPr>
            </w:pPr>
            <w:r w:rsidRPr="00D3449E">
              <w:t xml:space="preserve">A general comment on all scenarios: Since RAN1 solutions could have impact in MAC and/or RLC, RAN1 should not agree on solution(s) without RAN2’s feedback on the feasibility and impacts from RAN2 </w:t>
            </w:r>
            <w:proofErr w:type="spellStart"/>
            <w:r w:rsidRPr="00D3449E">
              <w:t>p.o.v</w:t>
            </w:r>
            <w:proofErr w:type="spellEnd"/>
            <w:r w:rsidRPr="00D3449E">
              <w:t>.</w:t>
            </w:r>
          </w:p>
        </w:tc>
        <w:tc>
          <w:tcPr>
            <w:tcW w:w="5786" w:type="dxa"/>
          </w:tcPr>
          <w:p w14:paraId="2E0AD3A6" w14:textId="77777777" w:rsidR="00F80F49" w:rsidRPr="00D3449E" w:rsidRDefault="00F80F49" w:rsidP="00322BD2">
            <w:pPr>
              <w:rPr>
                <w:bCs/>
              </w:rPr>
            </w:pPr>
            <w:r w:rsidRPr="00D3449E">
              <w:rPr>
                <w:bCs/>
              </w:rPr>
              <w:t xml:space="preserve"> In general, prioritization between control channels are handled in RAN1. </w:t>
            </w:r>
          </w:p>
          <w:p w14:paraId="70665980" w14:textId="77777777" w:rsidR="00F80F49" w:rsidRPr="00D3449E" w:rsidRDefault="00F80F49" w:rsidP="00322BD2">
            <w:pPr>
              <w:rPr>
                <w:bCs/>
              </w:rPr>
            </w:pPr>
          </w:p>
          <w:p w14:paraId="2184674F" w14:textId="77777777" w:rsidR="00F80F49" w:rsidRPr="00D3449E" w:rsidRDefault="00F80F49" w:rsidP="00322BD2">
            <w:pPr>
              <w:rPr>
                <w:bCs/>
              </w:rPr>
            </w:pPr>
            <w:r w:rsidRPr="00D3449E">
              <w:rPr>
                <w:bCs/>
              </w:rPr>
              <w:lastRenderedPageBreak/>
              <w:t xml:space="preserve">For prioritization to work on physical layer, it needs to know the priority level of each uplink control transmission. It is not clear yet whether existing mechanisms, such as reading SR configuration in RRC, is enough or any explicit indication from the MAC is needed. </w:t>
            </w:r>
          </w:p>
          <w:p w14:paraId="6F7BF313" w14:textId="77777777" w:rsidR="00F80F49" w:rsidRPr="00D3449E" w:rsidRDefault="00F80F49" w:rsidP="00322BD2">
            <w:pPr>
              <w:rPr>
                <w:bCs/>
              </w:rPr>
            </w:pPr>
          </w:p>
          <w:p w14:paraId="012914A5" w14:textId="77777777" w:rsidR="00F80F49" w:rsidRPr="00D3449E" w:rsidRDefault="00F80F49" w:rsidP="00322BD2">
            <w:pPr>
              <w:contextualSpacing/>
              <w:rPr>
                <w:bCs/>
              </w:rPr>
            </w:pPr>
            <w:r w:rsidRPr="00D3449E">
              <w:rPr>
                <w:bCs/>
              </w:rPr>
              <w:t>So, we think this should be studied in RAN1 first, and later with RAN2 involvement if needed.</w:t>
            </w:r>
          </w:p>
        </w:tc>
      </w:tr>
      <w:tr w:rsidR="00D21598" w:rsidRPr="00D3449E" w14:paraId="73A00086" w14:textId="77777777">
        <w:trPr>
          <w:trHeight w:val="144"/>
          <w:jc w:val="center"/>
        </w:trPr>
        <w:tc>
          <w:tcPr>
            <w:tcW w:w="1564" w:type="dxa"/>
          </w:tcPr>
          <w:p w14:paraId="2EE8278C" w14:textId="77777777" w:rsidR="00D21598" w:rsidRPr="00D21598" w:rsidRDefault="00D21598" w:rsidP="00D21598">
            <w:pPr>
              <w:jc w:val="center"/>
              <w:rPr>
                <w:b/>
                <w:bCs/>
              </w:rPr>
            </w:pPr>
            <w:r w:rsidRPr="00D21598">
              <w:rPr>
                <w:b/>
                <w:bCs/>
              </w:rPr>
              <w:lastRenderedPageBreak/>
              <w:t>NOKIA</w:t>
            </w:r>
          </w:p>
        </w:tc>
        <w:tc>
          <w:tcPr>
            <w:tcW w:w="1276" w:type="dxa"/>
          </w:tcPr>
          <w:p w14:paraId="1B41E464" w14:textId="77777777" w:rsidR="00D21598" w:rsidRPr="00D21598" w:rsidRDefault="00D21598" w:rsidP="00D21598">
            <w:pPr>
              <w:contextualSpacing/>
              <w:jc w:val="center"/>
              <w:rPr>
                <w:bCs/>
              </w:rPr>
            </w:pPr>
            <w:r w:rsidRPr="00D21598">
              <w:rPr>
                <w:bCs/>
              </w:rPr>
              <w:t>Yes</w:t>
            </w:r>
          </w:p>
        </w:tc>
        <w:tc>
          <w:tcPr>
            <w:tcW w:w="5387" w:type="dxa"/>
          </w:tcPr>
          <w:p w14:paraId="49E386D7" w14:textId="77777777" w:rsidR="00D21598" w:rsidRPr="00D3449E" w:rsidDel="00C05AB3" w:rsidRDefault="00D21598" w:rsidP="00D21598">
            <w:pPr>
              <w:contextualSpacing/>
              <w:rPr>
                <w:bCs/>
              </w:rPr>
            </w:pPr>
            <w:proofErr w:type="gramStart"/>
            <w:r w:rsidRPr="00D3449E">
              <w:rPr>
                <w:bCs/>
              </w:rPr>
              <w:t>In order for</w:t>
            </w:r>
            <w:proofErr w:type="gramEnd"/>
            <w:r w:rsidRPr="00D3449E">
              <w:rPr>
                <w:bCs/>
              </w:rPr>
              <w:t xml:space="preserve"> the URLLC transmission to be conducted earlier in a proper fashion, the associated control signals should be prioritized in case they overlap with control signals of lower priority traffics.</w:t>
            </w:r>
          </w:p>
        </w:tc>
        <w:tc>
          <w:tcPr>
            <w:tcW w:w="5786" w:type="dxa"/>
          </w:tcPr>
          <w:p w14:paraId="38B8B245" w14:textId="77777777" w:rsidR="00D21598" w:rsidRPr="00D3449E" w:rsidRDefault="00D21598" w:rsidP="00D21598">
            <w:pPr>
              <w:contextualSpacing/>
              <w:rPr>
                <w:bCs/>
              </w:rPr>
            </w:pPr>
            <w:r w:rsidRPr="00D3449E">
              <w:rPr>
                <w:bCs/>
              </w:rPr>
              <w:t>Uplink control transmission may include information such as HARQ-feedback, CSI and SR.</w:t>
            </w:r>
          </w:p>
          <w:p w14:paraId="209BE03A" w14:textId="77777777" w:rsidR="00D21598" w:rsidRPr="00D3449E" w:rsidRDefault="00D21598" w:rsidP="00D21598">
            <w:pPr>
              <w:contextualSpacing/>
              <w:rPr>
                <w:bCs/>
              </w:rPr>
            </w:pPr>
            <w:r w:rsidRPr="00D3449E">
              <w:rPr>
                <w:bCs/>
              </w:rPr>
              <w:t>Since only MAC has knowledge of SR priority of different logical channels, while HARQ feedback and CSI are merely Layer-1 control signals, joint RAN1/RAN2 study is needed to come up with a unified prioritization rule for resource collision involving uplink control transmission.</w:t>
            </w:r>
          </w:p>
          <w:p w14:paraId="16F5DEC6" w14:textId="77777777" w:rsidR="00D21598" w:rsidRPr="00D3449E" w:rsidRDefault="00D21598" w:rsidP="00D21598">
            <w:pPr>
              <w:contextualSpacing/>
              <w:rPr>
                <w:bCs/>
              </w:rPr>
            </w:pPr>
            <w:proofErr w:type="gramStart"/>
            <w:r w:rsidRPr="00D3449E">
              <w:rPr>
                <w:bCs/>
              </w:rPr>
              <w:t>In particular, RAN2</w:t>
            </w:r>
            <w:proofErr w:type="gramEnd"/>
            <w:r w:rsidRPr="00D3449E">
              <w:rPr>
                <w:bCs/>
              </w:rPr>
              <w:t xml:space="preserve"> should study how to prioritize SR for URLLC over other control signalling and provide information to RAN1 on how to identify and prioritize CSI/HARQ for higher priority traffic. </w:t>
            </w:r>
          </w:p>
          <w:p w14:paraId="71701344" w14:textId="77777777" w:rsidR="00D21598" w:rsidRPr="00D3449E" w:rsidRDefault="00D21598" w:rsidP="00D21598">
            <w:pPr>
              <w:contextualSpacing/>
              <w:rPr>
                <w:bCs/>
              </w:rPr>
            </w:pPr>
          </w:p>
        </w:tc>
      </w:tr>
      <w:tr w:rsidR="002E185F" w:rsidRPr="00D3449E" w14:paraId="6F1C138C"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C411960" w14:textId="245242F7" w:rsidR="002E185F" w:rsidRDefault="002E185F" w:rsidP="002E185F">
            <w:pPr>
              <w:jc w:val="center"/>
              <w:rPr>
                <w:b/>
                <w:bCs/>
              </w:rPr>
            </w:pPr>
            <w:r>
              <w:rPr>
                <w:rFonts w:hint="eastAsia"/>
                <w:b/>
                <w:bCs/>
              </w:rPr>
              <w:t>Intel</w:t>
            </w:r>
          </w:p>
        </w:tc>
        <w:tc>
          <w:tcPr>
            <w:tcW w:w="1276" w:type="dxa"/>
            <w:tcBorders>
              <w:top w:val="single" w:sz="4" w:space="0" w:color="auto"/>
              <w:left w:val="single" w:sz="4" w:space="0" w:color="auto"/>
              <w:bottom w:val="single" w:sz="4" w:space="0" w:color="auto"/>
              <w:right w:val="single" w:sz="4" w:space="0" w:color="auto"/>
            </w:tcBorders>
          </w:tcPr>
          <w:p w14:paraId="48776C17" w14:textId="02DFBCE6" w:rsidR="002E185F" w:rsidRDefault="002E185F" w:rsidP="002E185F">
            <w:pPr>
              <w:contextualSpacing/>
              <w:jc w:val="center"/>
              <w:rPr>
                <w:bCs/>
              </w:rPr>
            </w:pPr>
            <w:r>
              <w:rPr>
                <w:rFonts w:hint="eastAsia"/>
                <w:bCs/>
              </w:rPr>
              <w:t>Y</w:t>
            </w:r>
            <w:r>
              <w:rPr>
                <w:bCs/>
              </w:rPr>
              <w:t>es</w:t>
            </w:r>
          </w:p>
        </w:tc>
        <w:tc>
          <w:tcPr>
            <w:tcW w:w="5387" w:type="dxa"/>
            <w:tcBorders>
              <w:top w:val="single" w:sz="4" w:space="0" w:color="auto"/>
              <w:left w:val="single" w:sz="4" w:space="0" w:color="auto"/>
              <w:bottom w:val="single" w:sz="4" w:space="0" w:color="auto"/>
              <w:right w:val="single" w:sz="4" w:space="0" w:color="auto"/>
            </w:tcBorders>
          </w:tcPr>
          <w:p w14:paraId="287A7DA2" w14:textId="5C5E7BC0" w:rsidR="002E185F" w:rsidRPr="00D3449E" w:rsidRDefault="002E185F" w:rsidP="002E185F">
            <w:pPr>
              <w:contextualSpacing/>
              <w:rPr>
                <w:bCs/>
              </w:rPr>
            </w:pPr>
            <w:r w:rsidRPr="00D3449E">
              <w:rPr>
                <w:bCs/>
              </w:rPr>
              <w:t>Agree that this should be studied further. However, as indicated above, the description should not be limited to use cases with “</w:t>
            </w:r>
            <w:proofErr w:type="spellStart"/>
            <w:r w:rsidRPr="00D3449E">
              <w:rPr>
                <w:bCs/>
              </w:rPr>
              <w:t>eMBB</w:t>
            </w:r>
            <w:proofErr w:type="spellEnd"/>
            <w:r w:rsidRPr="00D3449E">
              <w:rPr>
                <w:bCs/>
              </w:rPr>
              <w:t xml:space="preserve"> vs. URLLC data”.</w:t>
            </w:r>
          </w:p>
        </w:tc>
        <w:tc>
          <w:tcPr>
            <w:tcW w:w="5786" w:type="dxa"/>
            <w:tcBorders>
              <w:top w:val="single" w:sz="4" w:space="0" w:color="auto"/>
              <w:left w:val="single" w:sz="4" w:space="0" w:color="auto"/>
              <w:bottom w:val="single" w:sz="4" w:space="0" w:color="auto"/>
              <w:right w:val="single" w:sz="4" w:space="0" w:color="auto"/>
            </w:tcBorders>
          </w:tcPr>
          <w:p w14:paraId="7E326A11" w14:textId="2FBE576F" w:rsidR="002E185F" w:rsidRPr="00D3449E" w:rsidRDefault="002E185F" w:rsidP="002E185F">
            <w:pPr>
              <w:contextualSpacing/>
              <w:rPr>
                <w:bCs/>
              </w:rPr>
            </w:pPr>
            <w:r w:rsidRPr="00D3449E">
              <w:rPr>
                <w:rFonts w:hint="eastAsia"/>
                <w:bCs/>
              </w:rPr>
              <w:t>We</w:t>
            </w:r>
            <w:r w:rsidRPr="00D3449E">
              <w:rPr>
                <w:bCs/>
              </w:rPr>
              <w:t xml:space="preserve"> think the issue is mainly RAN1.</w:t>
            </w:r>
          </w:p>
        </w:tc>
      </w:tr>
      <w:tr w:rsidR="009320B9" w14:paraId="4116700F"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3BC502C" w14:textId="3CC9AE80" w:rsidR="009320B9" w:rsidRDefault="009320B9" w:rsidP="009320B9">
            <w:pPr>
              <w:jc w:val="center"/>
              <w:rPr>
                <w:b/>
                <w:bCs/>
              </w:rPr>
            </w:pPr>
            <w:r>
              <w:rPr>
                <w:rFonts w:hint="eastAsia"/>
                <w:b/>
                <w:bCs/>
              </w:rPr>
              <w:t>LG</w:t>
            </w:r>
          </w:p>
        </w:tc>
        <w:tc>
          <w:tcPr>
            <w:tcW w:w="1276" w:type="dxa"/>
            <w:tcBorders>
              <w:top w:val="single" w:sz="4" w:space="0" w:color="auto"/>
              <w:left w:val="single" w:sz="4" w:space="0" w:color="auto"/>
              <w:bottom w:val="single" w:sz="4" w:space="0" w:color="auto"/>
              <w:right w:val="single" w:sz="4" w:space="0" w:color="auto"/>
            </w:tcBorders>
          </w:tcPr>
          <w:p w14:paraId="3A5C5F95" w14:textId="59DC9D65" w:rsidR="009320B9" w:rsidRDefault="009320B9" w:rsidP="009320B9">
            <w:pPr>
              <w:contextualSpacing/>
              <w:jc w:val="center"/>
              <w:rPr>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04CBA86E" w14:textId="7F8F14D0" w:rsidR="009320B9" w:rsidRDefault="009320B9" w:rsidP="009320B9">
            <w:pPr>
              <w:contextualSpacing/>
              <w:rPr>
                <w:bCs/>
              </w:rPr>
            </w:pPr>
            <w:r>
              <w:rPr>
                <w:bCs/>
              </w:rPr>
              <w:t xml:space="preserve"> </w:t>
            </w:r>
          </w:p>
        </w:tc>
        <w:tc>
          <w:tcPr>
            <w:tcW w:w="5786" w:type="dxa"/>
            <w:tcBorders>
              <w:top w:val="single" w:sz="4" w:space="0" w:color="auto"/>
              <w:left w:val="single" w:sz="4" w:space="0" w:color="auto"/>
              <w:bottom w:val="single" w:sz="4" w:space="0" w:color="auto"/>
              <w:right w:val="single" w:sz="4" w:space="0" w:color="auto"/>
            </w:tcBorders>
          </w:tcPr>
          <w:p w14:paraId="14093A83" w14:textId="2F1E69B2" w:rsidR="009320B9" w:rsidRDefault="009320B9" w:rsidP="009320B9">
            <w:pPr>
              <w:contextualSpacing/>
              <w:rPr>
                <w:bCs/>
              </w:rPr>
            </w:pPr>
            <w:r>
              <w:rPr>
                <w:rFonts w:hint="eastAsia"/>
                <w:bCs/>
              </w:rPr>
              <w:t>It is RAN1 scope.</w:t>
            </w:r>
          </w:p>
        </w:tc>
      </w:tr>
      <w:tr w:rsidR="00BC75D2" w:rsidRPr="00D3449E" w14:paraId="1BB4F2B3"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20D98FB" w14:textId="5D3DE83B" w:rsidR="00BC75D2" w:rsidRDefault="00BC75D2" w:rsidP="00BC75D2">
            <w:pPr>
              <w:jc w:val="center"/>
              <w:rPr>
                <w:b/>
                <w:bCs/>
              </w:rPr>
            </w:pPr>
            <w:r>
              <w:rPr>
                <w:b/>
                <w:bCs/>
              </w:rPr>
              <w:t>V</w:t>
            </w:r>
            <w:r>
              <w:rPr>
                <w:rFonts w:hint="eastAsia"/>
                <w:b/>
                <w:bCs/>
              </w:rPr>
              <w:t>ivo</w:t>
            </w:r>
          </w:p>
        </w:tc>
        <w:tc>
          <w:tcPr>
            <w:tcW w:w="1276" w:type="dxa"/>
            <w:tcBorders>
              <w:top w:val="single" w:sz="4" w:space="0" w:color="auto"/>
              <w:left w:val="single" w:sz="4" w:space="0" w:color="auto"/>
              <w:bottom w:val="single" w:sz="4" w:space="0" w:color="auto"/>
              <w:right w:val="single" w:sz="4" w:space="0" w:color="auto"/>
            </w:tcBorders>
          </w:tcPr>
          <w:p w14:paraId="7EB28A28" w14:textId="2B030184" w:rsidR="00BC75D2" w:rsidRDefault="00BC75D2" w:rsidP="00BC75D2">
            <w:pPr>
              <w:contextualSpacing/>
              <w:jc w:val="center"/>
              <w:rPr>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226B0A7B" w14:textId="2D5DF5E1" w:rsidR="00BC75D2" w:rsidRPr="00D3449E" w:rsidRDefault="00BC75D2" w:rsidP="00BC75D2">
            <w:pPr>
              <w:contextualSpacing/>
              <w:rPr>
                <w:bCs/>
              </w:rPr>
            </w:pPr>
            <w:r w:rsidRPr="00D3449E">
              <w:rPr>
                <w:bCs/>
              </w:rPr>
              <w:t xml:space="preserve">To </w:t>
            </w:r>
            <w:r w:rsidRPr="00D3449E">
              <w:rPr>
                <w:rFonts w:hint="eastAsia"/>
                <w:bCs/>
              </w:rPr>
              <w:t xml:space="preserve">prioritize the URLLC traffics, the UCI related to URLLC service should also be prioritized, especially HARQ-ACK, SR. Therefore, when colliding with other UL control channels (e.g. </w:t>
            </w:r>
            <w:proofErr w:type="spellStart"/>
            <w:r w:rsidRPr="00D3449E">
              <w:rPr>
                <w:rFonts w:hint="eastAsia"/>
                <w:bCs/>
              </w:rPr>
              <w:t>eMBB</w:t>
            </w:r>
            <w:proofErr w:type="spellEnd"/>
            <w:r w:rsidRPr="00D3449E">
              <w:rPr>
                <w:rFonts w:hint="eastAsia"/>
                <w:bCs/>
              </w:rPr>
              <w:t xml:space="preserve"> related UCI), the URLLC UCI should be given the high priority, i.e. not being punctured or dropped. As UCI prioritization is handled by L1, such </w:t>
            </w:r>
            <w:r w:rsidRPr="00D3449E">
              <w:rPr>
                <w:rFonts w:hint="eastAsia"/>
                <w:bCs/>
              </w:rPr>
              <w:lastRenderedPageBreak/>
              <w:t xml:space="preserve">prioritization means L1 should have the </w:t>
            </w:r>
            <w:r w:rsidRPr="00D3449E">
              <w:rPr>
                <w:bCs/>
              </w:rPr>
              <w:t>knowledge</w:t>
            </w:r>
            <w:r w:rsidRPr="00D3449E">
              <w:rPr>
                <w:rFonts w:hint="eastAsia"/>
                <w:bCs/>
              </w:rPr>
              <w:t xml:space="preserve"> about the UCI type (i.e. the UCI is for URLLC or </w:t>
            </w:r>
            <w:proofErr w:type="spellStart"/>
            <w:r w:rsidRPr="00D3449E">
              <w:rPr>
                <w:rFonts w:hint="eastAsia"/>
                <w:bCs/>
              </w:rPr>
              <w:t>eMBB</w:t>
            </w:r>
            <w:proofErr w:type="spellEnd"/>
            <w:r w:rsidRPr="00D3449E">
              <w:rPr>
                <w:rFonts w:hint="eastAsia"/>
                <w:bCs/>
              </w:rPr>
              <w:t xml:space="preserve">). </w:t>
            </w:r>
          </w:p>
        </w:tc>
        <w:tc>
          <w:tcPr>
            <w:tcW w:w="5786" w:type="dxa"/>
            <w:tcBorders>
              <w:top w:val="single" w:sz="4" w:space="0" w:color="auto"/>
              <w:left w:val="single" w:sz="4" w:space="0" w:color="auto"/>
              <w:bottom w:val="single" w:sz="4" w:space="0" w:color="auto"/>
              <w:right w:val="single" w:sz="4" w:space="0" w:color="auto"/>
            </w:tcBorders>
          </w:tcPr>
          <w:p w14:paraId="08AE72D0" w14:textId="77777777" w:rsidR="00BC75D2" w:rsidRPr="00D3449E" w:rsidRDefault="00BC75D2" w:rsidP="00BC75D2">
            <w:pPr>
              <w:contextualSpacing/>
              <w:rPr>
                <w:bCs/>
              </w:rPr>
            </w:pPr>
            <w:r w:rsidRPr="00D3449E">
              <w:rPr>
                <w:rFonts w:hint="eastAsia"/>
                <w:bCs/>
              </w:rPr>
              <w:lastRenderedPageBreak/>
              <w:t>RAN1 to work on the following aspects</w:t>
            </w:r>
          </w:p>
          <w:p w14:paraId="27774046" w14:textId="77777777" w:rsidR="00BC75D2" w:rsidRPr="00D3449E" w:rsidRDefault="00BC75D2" w:rsidP="00BC75D2">
            <w:pPr>
              <w:pStyle w:val="ListParagraph"/>
              <w:numPr>
                <w:ilvl w:val="0"/>
                <w:numId w:val="17"/>
              </w:numPr>
              <w:rPr>
                <w:bCs/>
              </w:rPr>
            </w:pPr>
            <w:r w:rsidRPr="00D3449E">
              <w:rPr>
                <w:bCs/>
              </w:rPr>
              <w:t>H</w:t>
            </w:r>
            <w:r w:rsidRPr="00D3449E">
              <w:rPr>
                <w:rFonts w:hint="eastAsia"/>
                <w:bCs/>
              </w:rPr>
              <w:t xml:space="preserve">ow to differentiate </w:t>
            </w:r>
            <w:proofErr w:type="spellStart"/>
            <w:r w:rsidRPr="00D3449E">
              <w:rPr>
                <w:rFonts w:hint="eastAsia"/>
                <w:bCs/>
              </w:rPr>
              <w:t>eMBB</w:t>
            </w:r>
            <w:proofErr w:type="spellEnd"/>
            <w:r w:rsidRPr="00D3449E">
              <w:rPr>
                <w:rFonts w:hint="eastAsia"/>
                <w:bCs/>
              </w:rPr>
              <w:t>/URLLC in L1</w:t>
            </w:r>
          </w:p>
          <w:p w14:paraId="24E98570" w14:textId="77777777" w:rsidR="00BC75D2" w:rsidRPr="00D3449E" w:rsidRDefault="00BC75D2" w:rsidP="00BC75D2">
            <w:pPr>
              <w:pStyle w:val="ListParagraph"/>
              <w:numPr>
                <w:ilvl w:val="0"/>
                <w:numId w:val="17"/>
              </w:numPr>
              <w:rPr>
                <w:bCs/>
              </w:rPr>
            </w:pPr>
            <w:r w:rsidRPr="00D3449E">
              <w:rPr>
                <w:rFonts w:hint="eastAsia"/>
                <w:bCs/>
              </w:rPr>
              <w:t>UCI prioritization rules/</w:t>
            </w:r>
            <w:proofErr w:type="spellStart"/>
            <w:r w:rsidRPr="00D3449E">
              <w:rPr>
                <w:rFonts w:hint="eastAsia"/>
                <w:bCs/>
              </w:rPr>
              <w:t>behaviors</w:t>
            </w:r>
            <w:proofErr w:type="spellEnd"/>
            <w:r w:rsidRPr="00D3449E">
              <w:rPr>
                <w:rFonts w:hint="eastAsia"/>
                <w:bCs/>
              </w:rPr>
              <w:t xml:space="preserve"> for URLLC when </w:t>
            </w:r>
            <w:r w:rsidRPr="00D3449E">
              <w:rPr>
                <w:bCs/>
              </w:rPr>
              <w:t>colliding</w:t>
            </w:r>
            <w:r w:rsidRPr="00D3449E">
              <w:rPr>
                <w:rFonts w:hint="eastAsia"/>
                <w:bCs/>
              </w:rPr>
              <w:t xml:space="preserve"> with other non-URLLC UCIs. </w:t>
            </w:r>
          </w:p>
          <w:p w14:paraId="7F7DE486" w14:textId="2DB0E285" w:rsidR="00BC75D2" w:rsidRPr="00D3449E" w:rsidRDefault="00BC75D2" w:rsidP="00BC75D2">
            <w:pPr>
              <w:contextualSpacing/>
              <w:rPr>
                <w:bCs/>
              </w:rPr>
            </w:pPr>
            <w:r w:rsidRPr="00D3449E">
              <w:rPr>
                <w:bCs/>
              </w:rPr>
              <w:t>RAN2 to discuss whether the priority of the SR/HARQ-ACK can be provided to the PHY.</w:t>
            </w:r>
          </w:p>
        </w:tc>
      </w:tr>
      <w:tr w:rsidR="00FB7306" w:rsidRPr="00D3449E" w14:paraId="1AC37AE1"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CC508F7" w14:textId="11F38C9F" w:rsidR="00FB7306" w:rsidRDefault="00FB7306" w:rsidP="00FB7306">
            <w:pPr>
              <w:jc w:val="center"/>
              <w:rPr>
                <w:b/>
                <w:bCs/>
              </w:rPr>
            </w:pPr>
            <w:r>
              <w:rPr>
                <w:rFonts w:hint="eastAsia"/>
                <w:b/>
                <w:bCs/>
              </w:rPr>
              <w:t>OPPO</w:t>
            </w:r>
          </w:p>
        </w:tc>
        <w:tc>
          <w:tcPr>
            <w:tcW w:w="1276" w:type="dxa"/>
            <w:tcBorders>
              <w:top w:val="single" w:sz="4" w:space="0" w:color="auto"/>
              <w:left w:val="single" w:sz="4" w:space="0" w:color="auto"/>
              <w:bottom w:val="single" w:sz="4" w:space="0" w:color="auto"/>
              <w:right w:val="single" w:sz="4" w:space="0" w:color="auto"/>
            </w:tcBorders>
          </w:tcPr>
          <w:p w14:paraId="2DF5F454" w14:textId="47666782" w:rsidR="00FB7306" w:rsidRDefault="00FB7306" w:rsidP="00FB7306">
            <w:pPr>
              <w:contextualSpacing/>
              <w:jc w:val="center"/>
              <w:rPr>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4FAB0179" w14:textId="1DA1C2EF" w:rsidR="00FB7306" w:rsidRDefault="00FB7306" w:rsidP="00C81B46">
            <w:pPr>
              <w:contextualSpacing/>
              <w:rPr>
                <w:bCs/>
              </w:rPr>
            </w:pPr>
            <w:r>
              <w:rPr>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6E645951" w14:textId="5ED1471B" w:rsidR="00FB7306" w:rsidRPr="00D3449E" w:rsidRDefault="00C81B46" w:rsidP="00FB7306">
            <w:pPr>
              <w:contextualSpacing/>
              <w:rPr>
                <w:bCs/>
              </w:rPr>
            </w:pPr>
            <w:r w:rsidRPr="00D3449E">
              <w:rPr>
                <w:bCs/>
              </w:rPr>
              <w:t>It should be studied in RAN1.</w:t>
            </w:r>
          </w:p>
        </w:tc>
      </w:tr>
      <w:tr w:rsidR="00852F80" w:rsidRPr="00D3449E" w14:paraId="0682DDCC"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17423A9" w14:textId="77777777" w:rsidR="00852F80" w:rsidRDefault="00852F80" w:rsidP="00852F80">
            <w:pPr>
              <w:jc w:val="center"/>
              <w:rPr>
                <w:b/>
                <w:bCs/>
              </w:rPr>
            </w:pPr>
            <w:r>
              <w:rPr>
                <w:b/>
                <w:bCs/>
              </w:rPr>
              <w:t>Huawei</w:t>
            </w:r>
          </w:p>
        </w:tc>
        <w:tc>
          <w:tcPr>
            <w:tcW w:w="1276" w:type="dxa"/>
            <w:tcBorders>
              <w:top w:val="single" w:sz="4" w:space="0" w:color="auto"/>
              <w:left w:val="single" w:sz="4" w:space="0" w:color="auto"/>
              <w:bottom w:val="single" w:sz="4" w:space="0" w:color="auto"/>
              <w:right w:val="single" w:sz="4" w:space="0" w:color="auto"/>
            </w:tcBorders>
          </w:tcPr>
          <w:p w14:paraId="4F88CAFB" w14:textId="77777777" w:rsidR="00852F80" w:rsidRDefault="00852F80" w:rsidP="00852F80">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4DDFEF0D" w14:textId="65839B05" w:rsidR="00852F80" w:rsidRPr="00D3449E" w:rsidRDefault="00852F80" w:rsidP="00852F80">
            <w:pPr>
              <w:contextualSpacing/>
              <w:rPr>
                <w:bCs/>
              </w:rPr>
            </w:pPr>
            <w:r w:rsidRPr="00D3449E">
              <w:rPr>
                <w:bCs/>
              </w:rPr>
              <w:t>In R15</w:t>
            </w:r>
            <w:r w:rsidRPr="00D3449E">
              <w:rPr>
                <w:rFonts w:hint="eastAsia"/>
                <w:bCs/>
              </w:rPr>
              <w:t xml:space="preserve">, UCIs on overlapping PUCCHs would be multiplexed and transmitted on one PUCCH if </w:t>
            </w:r>
            <w:r w:rsidRPr="00D3449E">
              <w:rPr>
                <w:bCs/>
              </w:rPr>
              <w:t xml:space="preserve">these two PUCCHs satisfies </w:t>
            </w:r>
            <w:r w:rsidRPr="00D3449E">
              <w:rPr>
                <w:rFonts w:hint="eastAsia"/>
                <w:bCs/>
              </w:rPr>
              <w:t xml:space="preserve">the </w:t>
            </w:r>
            <w:r w:rsidRPr="00D3449E">
              <w:rPr>
                <w:bCs/>
              </w:rPr>
              <w:t xml:space="preserve">defined </w:t>
            </w:r>
            <w:r w:rsidRPr="00D3449E">
              <w:rPr>
                <w:rFonts w:hint="eastAsia"/>
                <w:bCs/>
              </w:rPr>
              <w:t>timeline</w:t>
            </w:r>
            <w:r w:rsidRPr="00D3449E">
              <w:rPr>
                <w:bCs/>
              </w:rPr>
              <w:t>. Consider if URLLC UCI can be identified, then the following two options could be down-selected as already discussed in RAN1:</w:t>
            </w:r>
          </w:p>
          <w:p w14:paraId="22E2A6D5" w14:textId="77777777" w:rsidR="00852F80" w:rsidRPr="00D3449E" w:rsidRDefault="00852F80" w:rsidP="00852F80">
            <w:pPr>
              <w:pStyle w:val="ListParagraph"/>
              <w:numPr>
                <w:ilvl w:val="0"/>
                <w:numId w:val="12"/>
              </w:numPr>
              <w:spacing w:after="60"/>
              <w:rPr>
                <w:bCs/>
              </w:rPr>
            </w:pPr>
            <w:r w:rsidRPr="00D3449E">
              <w:rPr>
                <w:bCs/>
              </w:rPr>
              <w:t xml:space="preserve">URLLC UCI is prioritized while </w:t>
            </w:r>
            <w:proofErr w:type="gramStart"/>
            <w:r w:rsidRPr="00D3449E">
              <w:rPr>
                <w:bCs/>
              </w:rPr>
              <w:t>other</w:t>
            </w:r>
            <w:proofErr w:type="gramEnd"/>
            <w:r w:rsidRPr="00D3449E">
              <w:rPr>
                <w:bCs/>
              </w:rPr>
              <w:t xml:space="preserve"> UCI is dropped;</w:t>
            </w:r>
          </w:p>
          <w:p w14:paraId="6C26FC70" w14:textId="77777777" w:rsidR="00852F80" w:rsidRPr="00D3449E" w:rsidRDefault="00852F80" w:rsidP="00852F80">
            <w:pPr>
              <w:pStyle w:val="ListParagraph"/>
              <w:numPr>
                <w:ilvl w:val="0"/>
                <w:numId w:val="12"/>
              </w:numPr>
              <w:spacing w:after="60"/>
              <w:rPr>
                <w:bCs/>
              </w:rPr>
            </w:pPr>
            <w:r w:rsidRPr="00D3449E">
              <w:rPr>
                <w:bCs/>
              </w:rPr>
              <w:t xml:space="preserve">If the timeline is satisfied, then URLLC UCI is multiplexed with </w:t>
            </w:r>
            <w:proofErr w:type="gramStart"/>
            <w:r w:rsidRPr="00D3449E">
              <w:rPr>
                <w:bCs/>
              </w:rPr>
              <w:t>other</w:t>
            </w:r>
            <w:proofErr w:type="gramEnd"/>
            <w:r w:rsidRPr="00D3449E">
              <w:rPr>
                <w:bCs/>
              </w:rPr>
              <w:t xml:space="preserve"> UCI; Otherwise, URLLC UCI is prioritized.</w:t>
            </w:r>
          </w:p>
          <w:p w14:paraId="2EAF4455" w14:textId="77777777" w:rsidR="00852F80" w:rsidRPr="00D3449E" w:rsidRDefault="00852F80" w:rsidP="00852F80">
            <w:pPr>
              <w:contextualSpacing/>
              <w:rPr>
                <w:bCs/>
              </w:rPr>
            </w:pPr>
            <w:r w:rsidRPr="00D3449E">
              <w:rPr>
                <w:bCs/>
              </w:rPr>
              <w:t xml:space="preserve">Drop the other UCI where including ACK/NAK from many PDSCHs will cause lots of retransmissions while multiplexing would be not robust for URLLC UCI. </w:t>
            </w:r>
            <w:proofErr w:type="gramStart"/>
            <w:r w:rsidRPr="00D3449E">
              <w:rPr>
                <w:bCs/>
              </w:rPr>
              <w:t>Therefore</w:t>
            </w:r>
            <w:proofErr w:type="gramEnd"/>
            <w:r w:rsidRPr="00D3449E">
              <w:rPr>
                <w:bCs/>
              </w:rPr>
              <w:t xml:space="preserve"> much more RAN1 efforts need to be done for a better trade-off.</w:t>
            </w:r>
          </w:p>
        </w:tc>
        <w:tc>
          <w:tcPr>
            <w:tcW w:w="5786" w:type="dxa"/>
            <w:tcBorders>
              <w:top w:val="single" w:sz="4" w:space="0" w:color="auto"/>
              <w:left w:val="single" w:sz="4" w:space="0" w:color="auto"/>
              <w:bottom w:val="single" w:sz="4" w:space="0" w:color="auto"/>
              <w:right w:val="single" w:sz="4" w:space="0" w:color="auto"/>
            </w:tcBorders>
          </w:tcPr>
          <w:p w14:paraId="14DD3D3C" w14:textId="77777777" w:rsidR="00852F80" w:rsidRPr="00D3449E" w:rsidRDefault="00852F80" w:rsidP="00852F80">
            <w:pPr>
              <w:contextualSpacing/>
              <w:rPr>
                <w:bCs/>
              </w:rPr>
            </w:pPr>
            <w:r w:rsidRPr="00D3449E">
              <w:rPr>
                <w:bCs/>
              </w:rPr>
              <w:t xml:space="preserve">This scenario should be discussed in RAN1 to guarantee the latency and reliability of the URLLC UCI. Regarding SR, RAN1 </w:t>
            </w:r>
            <w:r w:rsidRPr="00D3449E">
              <w:rPr>
                <w:rFonts w:hint="eastAsia"/>
                <w:bCs/>
              </w:rPr>
              <w:t>has</w:t>
            </w:r>
            <w:r w:rsidRPr="00D3449E">
              <w:rPr>
                <w:bCs/>
              </w:rPr>
              <w:t xml:space="preserve"> some discussions and </w:t>
            </w:r>
            <w:proofErr w:type="gramStart"/>
            <w:r w:rsidRPr="00D3449E">
              <w:rPr>
                <w:bCs/>
              </w:rPr>
              <w:t>actually it</w:t>
            </w:r>
            <w:proofErr w:type="gramEnd"/>
            <w:r w:rsidRPr="00D3449E">
              <w:rPr>
                <w:bCs/>
              </w:rPr>
              <w:t xml:space="preserve"> can be included in differentiation between URLLC UCI and </w:t>
            </w:r>
            <w:proofErr w:type="spellStart"/>
            <w:r w:rsidRPr="00D3449E">
              <w:rPr>
                <w:bCs/>
              </w:rPr>
              <w:t>eMBB</w:t>
            </w:r>
            <w:proofErr w:type="spellEnd"/>
            <w:r w:rsidRPr="00D3449E">
              <w:rPr>
                <w:bCs/>
              </w:rPr>
              <w:t xml:space="preserve"> UCI, which should be handled by RAN1. </w:t>
            </w:r>
            <w:proofErr w:type="gramStart"/>
            <w:r w:rsidRPr="00D3449E">
              <w:rPr>
                <w:bCs/>
              </w:rPr>
              <w:t>Therefore</w:t>
            </w:r>
            <w:proofErr w:type="gramEnd"/>
            <w:r w:rsidRPr="00D3449E">
              <w:rPr>
                <w:bCs/>
              </w:rPr>
              <w:t xml:space="preserve"> there is no need to separate SR from other UCIs.</w:t>
            </w:r>
          </w:p>
        </w:tc>
      </w:tr>
      <w:tr w:rsidR="003C663D" w:rsidRPr="00404C47" w14:paraId="41C71D16"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D3F662E" w14:textId="3321C2C1" w:rsidR="003C663D" w:rsidRDefault="003C663D" w:rsidP="003C663D">
            <w:pPr>
              <w:jc w:val="center"/>
              <w:rPr>
                <w:b/>
                <w:bCs/>
              </w:rPr>
            </w:pPr>
            <w:proofErr w:type="spellStart"/>
            <w:r>
              <w:rPr>
                <w:b/>
                <w:bCs/>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343FE0DB" w14:textId="313928BA" w:rsidR="003C663D" w:rsidRDefault="003C663D" w:rsidP="003C663D">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11A20C00" w14:textId="78DC2D66" w:rsidR="003C663D" w:rsidRPr="00852F80" w:rsidRDefault="003C663D" w:rsidP="003C663D">
            <w:pPr>
              <w:contextualSpacing/>
              <w:rPr>
                <w:bCs/>
              </w:rPr>
            </w:pPr>
            <w:r>
              <w:rPr>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31C6AD59" w14:textId="77777777" w:rsidR="003C663D" w:rsidRPr="00D3449E" w:rsidRDefault="003C663D" w:rsidP="003C663D">
            <w:pPr>
              <w:contextualSpacing/>
              <w:rPr>
                <w:bCs/>
              </w:rPr>
            </w:pPr>
            <w:r w:rsidRPr="00D3449E">
              <w:rPr>
                <w:bCs/>
              </w:rPr>
              <w:t xml:space="preserve">Agree with Qualcomm. </w:t>
            </w:r>
          </w:p>
          <w:p w14:paraId="2DF4FC96" w14:textId="77777777" w:rsidR="003C663D" w:rsidRPr="00D3449E" w:rsidRDefault="003C663D" w:rsidP="003C663D">
            <w:pPr>
              <w:contextualSpacing/>
              <w:rPr>
                <w:bCs/>
              </w:rPr>
            </w:pPr>
          </w:p>
          <w:p w14:paraId="10B318B2" w14:textId="2A8AC462" w:rsidR="003C663D" w:rsidRDefault="003C663D" w:rsidP="003C663D">
            <w:pPr>
              <w:contextualSpacing/>
              <w:rPr>
                <w:bCs/>
              </w:rPr>
            </w:pPr>
            <w:r w:rsidRPr="00D3449E">
              <w:rPr>
                <w:bCs/>
              </w:rPr>
              <w:t xml:space="preserve">In addition, prioritization of e.g. HARQ-ACK requires a solution to identify its reliability (or priority) level, </w:t>
            </w:r>
            <w:proofErr w:type="gramStart"/>
            <w:r w:rsidRPr="00D3449E">
              <w:rPr>
                <w:bCs/>
              </w:rPr>
              <w:t>similar to</w:t>
            </w:r>
            <w:proofErr w:type="gramEnd"/>
            <w:r w:rsidRPr="00D3449E">
              <w:rPr>
                <w:bCs/>
              </w:rPr>
              <w:t xml:space="preserve"> what is needed for UL grant in scenarios 2/3. </w:t>
            </w:r>
            <w:r>
              <w:rPr>
                <w:bCs/>
              </w:rPr>
              <w:t>This should be studied by RAN1.</w:t>
            </w:r>
          </w:p>
        </w:tc>
      </w:tr>
      <w:tr w:rsidR="006A622E" w:rsidRPr="00D3449E" w14:paraId="0AA216BD"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DC1B7AA" w14:textId="35AC18A5" w:rsidR="006A622E" w:rsidRDefault="006A622E" w:rsidP="003C663D">
            <w:pPr>
              <w:jc w:val="center"/>
              <w:rPr>
                <w:b/>
                <w:bCs/>
              </w:rPr>
            </w:pPr>
            <w:r>
              <w:rPr>
                <w:rFonts w:eastAsia="Yu Mincho" w:hint="eastAsia"/>
                <w:b/>
                <w:bCs/>
              </w:rPr>
              <w:t>NTT DOCOMO</w:t>
            </w:r>
          </w:p>
        </w:tc>
        <w:tc>
          <w:tcPr>
            <w:tcW w:w="1276" w:type="dxa"/>
            <w:tcBorders>
              <w:top w:val="single" w:sz="4" w:space="0" w:color="auto"/>
              <w:left w:val="single" w:sz="4" w:space="0" w:color="auto"/>
              <w:bottom w:val="single" w:sz="4" w:space="0" w:color="auto"/>
              <w:right w:val="single" w:sz="4" w:space="0" w:color="auto"/>
            </w:tcBorders>
          </w:tcPr>
          <w:p w14:paraId="2BAFBC05" w14:textId="263A4C88" w:rsidR="006A622E" w:rsidRDefault="006A622E" w:rsidP="003C663D">
            <w:pPr>
              <w:contextualSpacing/>
              <w:jc w:val="center"/>
              <w:rPr>
                <w:bCs/>
              </w:rPr>
            </w:pPr>
            <w:r>
              <w:rPr>
                <w:rFonts w:eastAsia="Yu Mincho"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2596C809" w14:textId="77777777" w:rsidR="006A622E" w:rsidRPr="00D3449E" w:rsidRDefault="006A622E" w:rsidP="00BD7AC4">
            <w:pPr>
              <w:contextualSpacing/>
              <w:rPr>
                <w:rFonts w:eastAsia="Yu Mincho"/>
                <w:bCs/>
              </w:rPr>
            </w:pPr>
            <w:r w:rsidRPr="00D3449E">
              <w:rPr>
                <w:rFonts w:eastAsia="Yu Mincho" w:hint="eastAsia"/>
                <w:bCs/>
              </w:rPr>
              <w:t xml:space="preserve">We could study the prioritization rule for the collision between </w:t>
            </w:r>
          </w:p>
          <w:p w14:paraId="2484D7D0" w14:textId="77777777" w:rsidR="006A622E" w:rsidRPr="00D3449E" w:rsidRDefault="006A622E" w:rsidP="00BD7AC4">
            <w:pPr>
              <w:contextualSpacing/>
              <w:rPr>
                <w:rFonts w:eastAsia="Yu Mincho"/>
                <w:bCs/>
              </w:rPr>
            </w:pPr>
            <w:r w:rsidRPr="00D3449E">
              <w:rPr>
                <w:rFonts w:eastAsia="Yu Mincho" w:hint="eastAsia"/>
                <w:bCs/>
              </w:rPr>
              <w:t>1) control channel for high priority data and that for low priority data</w:t>
            </w:r>
          </w:p>
          <w:p w14:paraId="17581889" w14:textId="77777777" w:rsidR="006A622E" w:rsidRPr="00D3449E" w:rsidRDefault="006A622E" w:rsidP="00BD7AC4">
            <w:pPr>
              <w:contextualSpacing/>
              <w:rPr>
                <w:rFonts w:eastAsia="Yu Mincho"/>
                <w:bCs/>
              </w:rPr>
            </w:pPr>
            <w:r w:rsidRPr="00D3449E">
              <w:rPr>
                <w:rFonts w:eastAsia="Yu Mincho" w:hint="eastAsia"/>
                <w:bCs/>
              </w:rPr>
              <w:t>2)  control channels for the same priority data (e.g. high priority vs. high priority)</w:t>
            </w:r>
          </w:p>
          <w:p w14:paraId="29B20EAC" w14:textId="77777777" w:rsidR="006A622E" w:rsidRPr="00D3449E" w:rsidRDefault="006A622E" w:rsidP="00BD7AC4">
            <w:pPr>
              <w:contextualSpacing/>
              <w:rPr>
                <w:rFonts w:eastAsia="Yu Mincho"/>
                <w:bCs/>
              </w:rPr>
            </w:pPr>
          </w:p>
          <w:p w14:paraId="0FCCCC55" w14:textId="2EE99A3A" w:rsidR="006A622E" w:rsidRDefault="006A622E" w:rsidP="003C663D">
            <w:pPr>
              <w:contextualSpacing/>
              <w:rPr>
                <w:bCs/>
              </w:rPr>
            </w:pPr>
            <w:r w:rsidRPr="00D3449E">
              <w:rPr>
                <w:rFonts w:eastAsia="Yu Mincho" w:hint="eastAsia"/>
                <w:bCs/>
              </w:rPr>
              <w:lastRenderedPageBreak/>
              <w:t>For 2) above, d</w:t>
            </w:r>
            <w:r w:rsidRPr="00D3449E">
              <w:rPr>
                <w:rFonts w:eastAsia="Yu Mincho"/>
                <w:bCs/>
              </w:rPr>
              <w:t xml:space="preserve">epending on the scheduling </w:t>
            </w:r>
            <w:r w:rsidRPr="00D3449E">
              <w:rPr>
                <w:rFonts w:eastAsia="Yu Mincho" w:hint="eastAsia"/>
                <w:bCs/>
              </w:rPr>
              <w:t xml:space="preserve">timing, the </w:t>
            </w:r>
            <w:r w:rsidRPr="00D3449E">
              <w:rPr>
                <w:rFonts w:eastAsia="Yu Mincho"/>
                <w:bCs/>
              </w:rPr>
              <w:t>transmission</w:t>
            </w:r>
            <w:r w:rsidRPr="00D3449E">
              <w:rPr>
                <w:rFonts w:eastAsia="Yu Mincho" w:hint="eastAsia"/>
                <w:bCs/>
              </w:rPr>
              <w:t xml:space="preserve">s of UCI could collide with transmission of other types of UCI (e.g. </w:t>
            </w:r>
            <w:r w:rsidRPr="00D3449E">
              <w:rPr>
                <w:rFonts w:eastAsia="Yu Mincho"/>
                <w:bCs/>
              </w:rPr>
              <w:t xml:space="preserve">HARQ-ACK with repetition for URLLC </w:t>
            </w:r>
            <w:proofErr w:type="spellStart"/>
            <w:r w:rsidRPr="00D3449E">
              <w:rPr>
                <w:rFonts w:eastAsia="Yu Mincho"/>
                <w:bCs/>
              </w:rPr>
              <w:t>v.s</w:t>
            </w:r>
            <w:proofErr w:type="spellEnd"/>
            <w:r w:rsidRPr="00D3449E">
              <w:rPr>
                <w:rFonts w:eastAsia="Yu Mincho"/>
                <w:bCs/>
              </w:rPr>
              <w:t>. CSI with repetition for URLLC</w:t>
            </w:r>
            <w:r w:rsidRPr="00D3449E">
              <w:rPr>
                <w:rFonts w:eastAsia="Yu Mincho" w:hint="eastAsia"/>
                <w:bCs/>
              </w:rPr>
              <w:t xml:space="preserve">). </w:t>
            </w:r>
            <w:r w:rsidRPr="00A33C1E">
              <w:rPr>
                <w:rFonts w:eastAsia="Yu Mincho" w:hint="eastAsia"/>
                <w:bCs/>
              </w:rPr>
              <w:t>It would be good to address this scenario also.</w:t>
            </w:r>
          </w:p>
        </w:tc>
        <w:tc>
          <w:tcPr>
            <w:tcW w:w="5786" w:type="dxa"/>
            <w:tcBorders>
              <w:top w:val="single" w:sz="4" w:space="0" w:color="auto"/>
              <w:left w:val="single" w:sz="4" w:space="0" w:color="auto"/>
              <w:bottom w:val="single" w:sz="4" w:space="0" w:color="auto"/>
              <w:right w:val="single" w:sz="4" w:space="0" w:color="auto"/>
            </w:tcBorders>
          </w:tcPr>
          <w:p w14:paraId="3EC79B6A" w14:textId="52CE7052" w:rsidR="006A622E" w:rsidRPr="00D3449E" w:rsidRDefault="006A622E" w:rsidP="003C663D">
            <w:pPr>
              <w:contextualSpacing/>
              <w:rPr>
                <w:bCs/>
              </w:rPr>
            </w:pPr>
            <w:r w:rsidRPr="00D3449E">
              <w:rPr>
                <w:rFonts w:eastAsia="Yu Mincho" w:hint="eastAsia"/>
                <w:bCs/>
              </w:rPr>
              <w:lastRenderedPageBreak/>
              <w:t xml:space="preserve">Basically, RAN1 can </w:t>
            </w:r>
            <w:proofErr w:type="gramStart"/>
            <w:r w:rsidRPr="00D3449E">
              <w:rPr>
                <w:rFonts w:eastAsia="Yu Mincho" w:hint="eastAsia"/>
                <w:bCs/>
              </w:rPr>
              <w:t>discuss .</w:t>
            </w:r>
            <w:proofErr w:type="gramEnd"/>
            <w:r w:rsidRPr="00D3449E">
              <w:rPr>
                <w:rFonts w:eastAsia="Yu Mincho" w:hint="eastAsia"/>
                <w:bCs/>
              </w:rPr>
              <w:t xml:space="preserve"> But, both RAN1and RAN2 can discuss the case of collision between SRs.</w:t>
            </w:r>
          </w:p>
        </w:tc>
      </w:tr>
      <w:tr w:rsidR="006A705D" w:rsidRPr="00D3449E" w14:paraId="604C64F7"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30E8EC1" w14:textId="2D70CD22" w:rsidR="006A705D" w:rsidRDefault="006A705D" w:rsidP="003C663D">
            <w:pPr>
              <w:jc w:val="center"/>
              <w:rPr>
                <w:rFonts w:eastAsia="Yu Mincho"/>
                <w:b/>
                <w:bCs/>
              </w:rPr>
            </w:pPr>
            <w:r w:rsidRPr="00200C41">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14:paraId="00873F2F" w14:textId="5B7A5A55" w:rsidR="006A705D" w:rsidRDefault="006A705D" w:rsidP="003C663D">
            <w:pPr>
              <w:contextualSpacing/>
              <w:jc w:val="center"/>
              <w:rPr>
                <w:rFonts w:eastAsia="Yu Mincho"/>
                <w:bCs/>
              </w:rPr>
            </w:pPr>
            <w:r w:rsidRPr="00200C41">
              <w:rPr>
                <w:rFonts w:eastAsia="Malgun Gothic"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5F8FA2F9" w14:textId="5AF12128" w:rsidR="006A705D" w:rsidRPr="00B50885" w:rsidRDefault="006A705D" w:rsidP="00756A4D">
            <w:pPr>
              <w:contextualSpacing/>
              <w:rPr>
                <w:rFonts w:eastAsia="Yu Mincho"/>
                <w:bCs/>
              </w:rPr>
            </w:pPr>
            <w:r w:rsidRPr="00B50885">
              <w:rPr>
                <w:rFonts w:eastAsia="Malgun Gothic" w:hint="eastAsia"/>
                <w:bCs/>
              </w:rPr>
              <w:t xml:space="preserve">It can be handled by </w:t>
            </w:r>
            <w:proofErr w:type="spellStart"/>
            <w:r w:rsidRPr="00B50885">
              <w:rPr>
                <w:rFonts w:eastAsia="Malgun Gothic" w:hint="eastAsia"/>
                <w:bCs/>
              </w:rPr>
              <w:t>gNB</w:t>
            </w:r>
            <w:proofErr w:type="spellEnd"/>
            <w:r w:rsidRPr="00B50885">
              <w:rPr>
                <w:rFonts w:eastAsia="Malgun Gothic" w:hint="eastAsia"/>
                <w:bCs/>
              </w:rPr>
              <w:t xml:space="preserve"> </w:t>
            </w:r>
            <w:r w:rsidRPr="00B50885">
              <w:rPr>
                <w:rFonts w:eastAsia="Malgun Gothic"/>
                <w:bCs/>
              </w:rPr>
              <w:t>implementation not to make multiplexing between different services. However, if it studied, It should focus to make unified design for all UCIs (SR, CSI, HARQ-</w:t>
            </w:r>
            <w:proofErr w:type="gramStart"/>
            <w:r w:rsidRPr="00B50885">
              <w:rPr>
                <w:rFonts w:eastAsia="Malgun Gothic"/>
                <w:bCs/>
              </w:rPr>
              <w:t>ACK, ..</w:t>
            </w:r>
            <w:proofErr w:type="gramEnd"/>
            <w:r w:rsidRPr="00B50885">
              <w:rPr>
                <w:rFonts w:eastAsia="Malgun Gothic"/>
                <w:bCs/>
              </w:rPr>
              <w:t xml:space="preserve"> ) of </w:t>
            </w:r>
            <w:proofErr w:type="spellStart"/>
            <w:r w:rsidRPr="00B50885">
              <w:rPr>
                <w:rFonts w:eastAsia="Malgun Gothic"/>
                <w:bCs/>
              </w:rPr>
              <w:t>eMBB</w:t>
            </w:r>
            <w:proofErr w:type="spellEnd"/>
            <w:r w:rsidRPr="00B50885">
              <w:rPr>
                <w:rFonts w:eastAsia="Malgun Gothic"/>
                <w:bCs/>
              </w:rPr>
              <w:t xml:space="preserve"> and URLLC instead of limiting cases.</w:t>
            </w:r>
          </w:p>
        </w:tc>
        <w:tc>
          <w:tcPr>
            <w:tcW w:w="5786" w:type="dxa"/>
            <w:tcBorders>
              <w:top w:val="single" w:sz="4" w:space="0" w:color="auto"/>
              <w:left w:val="single" w:sz="4" w:space="0" w:color="auto"/>
              <w:bottom w:val="single" w:sz="4" w:space="0" w:color="auto"/>
              <w:right w:val="single" w:sz="4" w:space="0" w:color="auto"/>
            </w:tcBorders>
          </w:tcPr>
          <w:p w14:paraId="246C0D71" w14:textId="0CC1D1F3" w:rsidR="006A705D" w:rsidRPr="00D3449E" w:rsidRDefault="006A705D" w:rsidP="003C663D">
            <w:pPr>
              <w:contextualSpacing/>
              <w:rPr>
                <w:rFonts w:eastAsia="Yu Mincho"/>
                <w:bCs/>
              </w:rPr>
            </w:pPr>
            <w:r w:rsidRPr="00D3449E">
              <w:rPr>
                <w:bCs/>
              </w:rPr>
              <w:t>Mainly, RAN1 needs to handle this issue.</w:t>
            </w:r>
          </w:p>
        </w:tc>
      </w:tr>
      <w:tr w:rsidR="00D1315A" w:rsidRPr="00D3449E" w14:paraId="5573DBA6"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F19034A" w14:textId="24E6D656" w:rsidR="00D1315A" w:rsidRPr="00200C41" w:rsidRDefault="00D1315A" w:rsidP="003C663D">
            <w:pPr>
              <w:jc w:val="center"/>
              <w:rPr>
                <w:rFonts w:eastAsia="Malgun Gothic"/>
                <w:b/>
                <w:bCs/>
              </w:rPr>
            </w:pPr>
            <w:r>
              <w:rPr>
                <w:b/>
                <w:bCs/>
              </w:rPr>
              <w:t>CATT</w:t>
            </w:r>
          </w:p>
        </w:tc>
        <w:tc>
          <w:tcPr>
            <w:tcW w:w="1276" w:type="dxa"/>
            <w:tcBorders>
              <w:top w:val="single" w:sz="4" w:space="0" w:color="auto"/>
              <w:left w:val="single" w:sz="4" w:space="0" w:color="auto"/>
              <w:bottom w:val="single" w:sz="4" w:space="0" w:color="auto"/>
              <w:right w:val="single" w:sz="4" w:space="0" w:color="auto"/>
            </w:tcBorders>
          </w:tcPr>
          <w:p w14:paraId="5DA00E2A" w14:textId="46B966A0" w:rsidR="00D1315A" w:rsidRPr="00200C41" w:rsidRDefault="00D1315A" w:rsidP="003C663D">
            <w:pPr>
              <w:contextualSpacing/>
              <w:jc w:val="center"/>
              <w:rPr>
                <w:rFonts w:eastAsia="Malgun Gothic"/>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604C4AC1" w14:textId="51A2E99B" w:rsidR="00D1315A" w:rsidRPr="00D3449E" w:rsidRDefault="00D1315A" w:rsidP="00756A4D">
            <w:pPr>
              <w:contextualSpacing/>
              <w:rPr>
                <w:rFonts w:eastAsia="Malgun Gothic"/>
                <w:bCs/>
              </w:rPr>
            </w:pPr>
            <w:r w:rsidRPr="00D3449E">
              <w:rPr>
                <w:bCs/>
              </w:rPr>
              <w:t xml:space="preserve">Allowing intra-UE prioritization on PUSCH will very likely require managing collisions of the related control channels. </w:t>
            </w:r>
          </w:p>
        </w:tc>
        <w:tc>
          <w:tcPr>
            <w:tcW w:w="5786" w:type="dxa"/>
            <w:tcBorders>
              <w:top w:val="single" w:sz="4" w:space="0" w:color="auto"/>
              <w:left w:val="single" w:sz="4" w:space="0" w:color="auto"/>
              <w:bottom w:val="single" w:sz="4" w:space="0" w:color="auto"/>
              <w:right w:val="single" w:sz="4" w:space="0" w:color="auto"/>
            </w:tcBorders>
          </w:tcPr>
          <w:p w14:paraId="69DCC4B9" w14:textId="71E8C535" w:rsidR="00D1315A" w:rsidRPr="00D3449E" w:rsidRDefault="00D1315A" w:rsidP="003C663D">
            <w:pPr>
              <w:contextualSpacing/>
              <w:rPr>
                <w:bCs/>
              </w:rPr>
            </w:pPr>
            <w:r w:rsidRPr="00D3449E">
              <w:rPr>
                <w:bCs/>
              </w:rPr>
              <w:t xml:space="preserve">RAN2 should first decide which control channels are subject to </w:t>
            </w:r>
            <w:proofErr w:type="gramStart"/>
            <w:r w:rsidRPr="00D3449E">
              <w:rPr>
                <w:bCs/>
              </w:rPr>
              <w:t>prioritization, and</w:t>
            </w:r>
            <w:proofErr w:type="gramEnd"/>
            <w:r w:rsidRPr="00D3449E">
              <w:rPr>
                <w:bCs/>
              </w:rPr>
              <w:t xml:space="preserve"> define the scenarios. In a second step, RAN1 can check if any impact on L1 (which should be minimized as much as possible).</w:t>
            </w:r>
          </w:p>
        </w:tc>
      </w:tr>
      <w:tr w:rsidR="008F18B5" w:rsidRPr="00D3449E" w14:paraId="7362C81D"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C6728C3" w14:textId="2600701E" w:rsidR="008F18B5" w:rsidRDefault="008F18B5" w:rsidP="008F18B5">
            <w:pPr>
              <w:jc w:val="center"/>
              <w:rPr>
                <w:b/>
                <w:bCs/>
              </w:rPr>
            </w:pPr>
            <w:proofErr w:type="spellStart"/>
            <w:r w:rsidRPr="009722D5">
              <w:rPr>
                <w:rFonts w:hint="eastAsia"/>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4C93B979" w14:textId="79DA024A" w:rsidR="008F18B5" w:rsidRDefault="008F18B5" w:rsidP="008F18B5">
            <w:pPr>
              <w:contextualSpacing/>
              <w:jc w:val="center"/>
              <w:rPr>
                <w:bCs/>
              </w:rPr>
            </w:pPr>
            <w:r w:rsidRPr="009722D5">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5A3F41E1" w14:textId="3B96D774" w:rsidR="008F18B5" w:rsidRPr="00D3449E" w:rsidRDefault="008F18B5" w:rsidP="008F18B5">
            <w:pPr>
              <w:contextualSpacing/>
              <w:rPr>
                <w:bCs/>
              </w:rPr>
            </w:pPr>
            <w:r w:rsidRPr="00D3449E">
              <w:rPr>
                <w:bCs/>
              </w:rPr>
              <w:t xml:space="preserve">We see the benefit of prioritization for same types and/or different types of UL control transmissions. It should be deeply </w:t>
            </w:r>
            <w:proofErr w:type="spellStart"/>
            <w:r w:rsidRPr="00D3449E">
              <w:rPr>
                <w:bCs/>
              </w:rPr>
              <w:t>analyzed</w:t>
            </w:r>
            <w:proofErr w:type="spellEnd"/>
            <w:r w:rsidRPr="00D3449E">
              <w:rPr>
                <w:bCs/>
              </w:rPr>
              <w:t xml:space="preserve"> for each </w:t>
            </w:r>
            <w:proofErr w:type="gramStart"/>
            <w:r w:rsidRPr="00D3449E">
              <w:rPr>
                <w:bCs/>
              </w:rPr>
              <w:t>cases</w:t>
            </w:r>
            <w:proofErr w:type="gramEnd"/>
            <w:r w:rsidRPr="00D3449E">
              <w:rPr>
                <w:bCs/>
              </w:rPr>
              <w:t>, then determine the rules of prioritization.</w:t>
            </w:r>
          </w:p>
        </w:tc>
        <w:tc>
          <w:tcPr>
            <w:tcW w:w="5786" w:type="dxa"/>
            <w:tcBorders>
              <w:top w:val="single" w:sz="4" w:space="0" w:color="auto"/>
              <w:left w:val="single" w:sz="4" w:space="0" w:color="auto"/>
              <w:bottom w:val="single" w:sz="4" w:space="0" w:color="auto"/>
              <w:right w:val="single" w:sz="4" w:space="0" w:color="auto"/>
            </w:tcBorders>
          </w:tcPr>
          <w:p w14:paraId="47CF364B" w14:textId="24D45FAC" w:rsidR="008F18B5" w:rsidRPr="00D3449E" w:rsidRDefault="008F18B5" w:rsidP="008F18B5">
            <w:pPr>
              <w:contextualSpacing/>
              <w:rPr>
                <w:bCs/>
              </w:rPr>
            </w:pPr>
            <w:r w:rsidRPr="00D3449E">
              <w:rPr>
                <w:rFonts w:hint="eastAsia"/>
                <w:bCs/>
              </w:rPr>
              <w:t>Most cases could be studied in RAN1, bu</w:t>
            </w:r>
            <w:r w:rsidRPr="00D3449E">
              <w:rPr>
                <w:bCs/>
              </w:rPr>
              <w:t xml:space="preserve">t </w:t>
            </w:r>
            <w:r w:rsidRPr="00D3449E">
              <w:rPr>
                <w:rFonts w:hint="eastAsia"/>
                <w:bCs/>
              </w:rPr>
              <w:t xml:space="preserve">some information is only known by RAN2, e.g. </w:t>
            </w:r>
            <w:r w:rsidRPr="00D3449E">
              <w:rPr>
                <w:bCs/>
              </w:rPr>
              <w:t>the priority of SR. Thus, RAN2 could discuss how to provide the associated information to PHY.</w:t>
            </w:r>
          </w:p>
        </w:tc>
      </w:tr>
      <w:tr w:rsidR="00884A80" w:rsidRPr="00D3449E" w14:paraId="6407341D" w14:textId="77777777" w:rsidTr="00852F80">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86EC4C6" w14:textId="27DA6079" w:rsidR="00884A80" w:rsidRPr="009722D5" w:rsidRDefault="00884A80" w:rsidP="00884A80">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14:paraId="1C7F9043" w14:textId="7FB3CB75" w:rsidR="00884A80" w:rsidRPr="009722D5" w:rsidRDefault="00884A80" w:rsidP="00884A80">
            <w:pPr>
              <w:contextualSpacing/>
              <w:jc w:val="center"/>
              <w:rPr>
                <w:bCs/>
              </w:rPr>
            </w:pPr>
            <w:r>
              <w:rPr>
                <w:bCs/>
              </w:rPr>
              <w:t>Maybe</w:t>
            </w:r>
          </w:p>
        </w:tc>
        <w:tc>
          <w:tcPr>
            <w:tcW w:w="5387" w:type="dxa"/>
            <w:tcBorders>
              <w:top w:val="single" w:sz="4" w:space="0" w:color="auto"/>
              <w:left w:val="single" w:sz="4" w:space="0" w:color="auto"/>
              <w:bottom w:val="single" w:sz="4" w:space="0" w:color="auto"/>
              <w:right w:val="single" w:sz="4" w:space="0" w:color="auto"/>
            </w:tcBorders>
          </w:tcPr>
          <w:p w14:paraId="2F914EFA" w14:textId="77777777" w:rsidR="00884A80" w:rsidRPr="00D3449E" w:rsidRDefault="00884A80" w:rsidP="00884A80">
            <w:pPr>
              <w:contextualSpacing/>
              <w:rPr>
                <w:bCs/>
              </w:rPr>
            </w:pPr>
            <w:r w:rsidRPr="00D3449E">
              <w:rPr>
                <w:bCs/>
              </w:rPr>
              <w:t xml:space="preserve">This is a second order problem and is of a lower importance than the </w:t>
            </w:r>
            <w:proofErr w:type="gramStart"/>
            <w:r w:rsidRPr="00D3449E">
              <w:rPr>
                <w:bCs/>
              </w:rPr>
              <w:t>aforementioned scenarios</w:t>
            </w:r>
            <w:proofErr w:type="gramEnd"/>
            <w:r w:rsidRPr="00D3449E">
              <w:rPr>
                <w:bCs/>
              </w:rPr>
              <w:t xml:space="preserve">. </w:t>
            </w:r>
          </w:p>
          <w:p w14:paraId="748F8FE1" w14:textId="77777777" w:rsidR="00884A80" w:rsidRPr="00D3449E" w:rsidRDefault="00884A80" w:rsidP="00884A80">
            <w:pPr>
              <w:contextualSpacing/>
              <w:rPr>
                <w:bCs/>
              </w:rPr>
            </w:pPr>
            <w:r w:rsidRPr="00D3449E">
              <w:rPr>
                <w:bCs/>
              </w:rPr>
              <w:t>There are a few questions to be resolved:</w:t>
            </w:r>
          </w:p>
          <w:p w14:paraId="428F9A62" w14:textId="77777777" w:rsidR="00884A80" w:rsidRPr="00D3449E" w:rsidRDefault="00884A80" w:rsidP="00884A80">
            <w:pPr>
              <w:pStyle w:val="ListParagraph"/>
              <w:numPr>
                <w:ilvl w:val="0"/>
                <w:numId w:val="12"/>
              </w:numPr>
              <w:rPr>
                <w:bCs/>
              </w:rPr>
            </w:pPr>
            <w:r w:rsidRPr="00D3449E">
              <w:rPr>
                <w:bCs/>
              </w:rPr>
              <w:t>Can one control channel transmission puncture another?</w:t>
            </w:r>
          </w:p>
          <w:p w14:paraId="1A226DF5" w14:textId="77777777" w:rsidR="00884A80" w:rsidRPr="00D3449E" w:rsidRDefault="00884A80" w:rsidP="00884A80">
            <w:pPr>
              <w:pStyle w:val="ListParagraph"/>
              <w:numPr>
                <w:ilvl w:val="0"/>
                <w:numId w:val="12"/>
              </w:numPr>
              <w:rPr>
                <w:bCs/>
              </w:rPr>
            </w:pPr>
            <w:r w:rsidRPr="00D3449E">
              <w:rPr>
                <w:bCs/>
              </w:rPr>
              <w:t>How does the UE determine the priority of the DL HARQ feedback?</w:t>
            </w:r>
          </w:p>
          <w:p w14:paraId="35E10701" w14:textId="77777777" w:rsidR="00884A80" w:rsidRPr="00D3449E" w:rsidRDefault="00884A80" w:rsidP="00884A80">
            <w:pPr>
              <w:pStyle w:val="ListParagraph"/>
              <w:numPr>
                <w:ilvl w:val="0"/>
                <w:numId w:val="12"/>
              </w:numPr>
              <w:rPr>
                <w:bCs/>
              </w:rPr>
            </w:pPr>
            <w:r w:rsidRPr="00D3449E">
              <w:rPr>
                <w:bCs/>
              </w:rPr>
              <w:t>How does the UE determine the priority of the SR?</w:t>
            </w:r>
          </w:p>
          <w:p w14:paraId="64CE13E2" w14:textId="14D67148" w:rsidR="00884A80" w:rsidRPr="00D3449E" w:rsidRDefault="00884A80" w:rsidP="00884A80">
            <w:pPr>
              <w:contextualSpacing/>
              <w:rPr>
                <w:bCs/>
              </w:rPr>
            </w:pPr>
            <w:r w:rsidRPr="00D3449E">
              <w:rPr>
                <w:bCs/>
              </w:rPr>
              <w:t>Furthermore, we do not see a need to prioritise the transmission of CSI or BSR over other transmissions.</w:t>
            </w:r>
          </w:p>
        </w:tc>
        <w:tc>
          <w:tcPr>
            <w:tcW w:w="5786" w:type="dxa"/>
            <w:tcBorders>
              <w:top w:val="single" w:sz="4" w:space="0" w:color="auto"/>
              <w:left w:val="single" w:sz="4" w:space="0" w:color="auto"/>
              <w:bottom w:val="single" w:sz="4" w:space="0" w:color="auto"/>
              <w:right w:val="single" w:sz="4" w:space="0" w:color="auto"/>
            </w:tcBorders>
          </w:tcPr>
          <w:p w14:paraId="01C48850" w14:textId="371F6BBB" w:rsidR="00884A80" w:rsidRPr="00D3449E" w:rsidRDefault="00884A80" w:rsidP="00884A80">
            <w:pPr>
              <w:contextualSpacing/>
              <w:rPr>
                <w:bCs/>
              </w:rPr>
            </w:pPr>
            <w:r w:rsidRPr="00D3449E">
              <w:rPr>
                <w:bCs/>
              </w:rPr>
              <w:t>If time permits, RAN1 to study if and how a control channel transmission can be dropped or suspended.</w:t>
            </w:r>
          </w:p>
          <w:p w14:paraId="4B74B7BB" w14:textId="77777777" w:rsidR="00884A80" w:rsidRPr="00D3449E" w:rsidRDefault="00884A80" w:rsidP="00884A80">
            <w:pPr>
              <w:contextualSpacing/>
              <w:rPr>
                <w:bCs/>
              </w:rPr>
            </w:pPr>
          </w:p>
          <w:p w14:paraId="6BAE1E88" w14:textId="77777777" w:rsidR="00884A80" w:rsidRPr="00D3449E" w:rsidRDefault="00884A80" w:rsidP="00884A80">
            <w:pPr>
              <w:contextualSpacing/>
              <w:rPr>
                <w:bCs/>
              </w:rPr>
            </w:pPr>
            <w:r w:rsidRPr="00D3449E">
              <w:rPr>
                <w:bCs/>
              </w:rPr>
              <w:t>If time permits, RAN2 to look at ways to determine the priority of the control channel transmission.</w:t>
            </w:r>
          </w:p>
          <w:p w14:paraId="50DDB21F" w14:textId="77777777" w:rsidR="00884A80" w:rsidRPr="00D3449E" w:rsidRDefault="00884A80" w:rsidP="00884A80">
            <w:pPr>
              <w:contextualSpacing/>
              <w:rPr>
                <w:bCs/>
              </w:rPr>
            </w:pPr>
          </w:p>
        </w:tc>
      </w:tr>
      <w:tr w:rsidR="00CE3444" w:rsidRPr="00D3449E" w14:paraId="2000B9F5"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E39D19F" w14:textId="77777777" w:rsidR="00CE3444" w:rsidRPr="009722D5" w:rsidRDefault="00CE3444" w:rsidP="00BD7AC4">
            <w:pPr>
              <w:jc w:val="center"/>
              <w:rPr>
                <w:b/>
                <w:bCs/>
              </w:rPr>
            </w:pPr>
            <w:r>
              <w:rPr>
                <w:b/>
                <w:bCs/>
              </w:rPr>
              <w:t>AT&amp;T</w:t>
            </w:r>
          </w:p>
        </w:tc>
        <w:tc>
          <w:tcPr>
            <w:tcW w:w="1276" w:type="dxa"/>
            <w:tcBorders>
              <w:top w:val="single" w:sz="4" w:space="0" w:color="auto"/>
              <w:left w:val="single" w:sz="4" w:space="0" w:color="auto"/>
              <w:bottom w:val="single" w:sz="4" w:space="0" w:color="auto"/>
              <w:right w:val="single" w:sz="4" w:space="0" w:color="auto"/>
            </w:tcBorders>
          </w:tcPr>
          <w:p w14:paraId="4B2BA3F7" w14:textId="77777777" w:rsidR="00CE3444" w:rsidRPr="009722D5" w:rsidRDefault="00CE3444" w:rsidP="00BD7AC4">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643E2773" w14:textId="77777777" w:rsidR="00CE3444" w:rsidRPr="00D3449E" w:rsidRDefault="00CE3444" w:rsidP="00BD7AC4">
            <w:pPr>
              <w:contextualSpacing/>
              <w:rPr>
                <w:bCs/>
              </w:rPr>
            </w:pPr>
            <w:r w:rsidRPr="00D3449E">
              <w:rPr>
                <w:bCs/>
              </w:rPr>
              <w:t>We agree with comments from Qualcomm</w:t>
            </w:r>
          </w:p>
        </w:tc>
        <w:tc>
          <w:tcPr>
            <w:tcW w:w="5786" w:type="dxa"/>
            <w:tcBorders>
              <w:top w:val="single" w:sz="4" w:space="0" w:color="auto"/>
              <w:left w:val="single" w:sz="4" w:space="0" w:color="auto"/>
              <w:bottom w:val="single" w:sz="4" w:space="0" w:color="auto"/>
              <w:right w:val="single" w:sz="4" w:space="0" w:color="auto"/>
            </w:tcBorders>
          </w:tcPr>
          <w:p w14:paraId="3F7C561F" w14:textId="77777777" w:rsidR="00CE3444" w:rsidRPr="00D3449E" w:rsidRDefault="00CE3444" w:rsidP="00BD7AC4">
            <w:pPr>
              <w:contextualSpacing/>
              <w:rPr>
                <w:bCs/>
              </w:rPr>
            </w:pPr>
            <w:r w:rsidRPr="00D3449E">
              <w:rPr>
                <w:bCs/>
              </w:rPr>
              <w:t>Agree with comments from Qualcomm</w:t>
            </w:r>
          </w:p>
        </w:tc>
      </w:tr>
    </w:tbl>
    <w:p w14:paraId="2326C7FD" w14:textId="12E1E39D" w:rsidR="00381EDC" w:rsidRPr="00D3449E" w:rsidRDefault="00381EDC"/>
    <w:p w14:paraId="4F3924D8" w14:textId="77777777" w:rsidR="000108C3" w:rsidRPr="00FD5290" w:rsidRDefault="000108C3" w:rsidP="000108C3">
      <w:pPr>
        <w:rPr>
          <w:color w:val="0070C0"/>
          <w:sz w:val="24"/>
        </w:rPr>
      </w:pPr>
      <w:r w:rsidRPr="00FD5290">
        <w:rPr>
          <w:b/>
          <w:color w:val="0070C0"/>
          <w:sz w:val="24"/>
          <w:u w:val="single"/>
        </w:rPr>
        <w:lastRenderedPageBreak/>
        <w:t>Observations:</w:t>
      </w:r>
      <w:r w:rsidRPr="00FD5290">
        <w:rPr>
          <w:color w:val="0070C0"/>
          <w:sz w:val="24"/>
        </w:rPr>
        <w:t xml:space="preserve"> </w:t>
      </w:r>
    </w:p>
    <w:p w14:paraId="5E4754B3" w14:textId="2EABA72C" w:rsidR="000108C3" w:rsidRPr="00D3449E" w:rsidRDefault="00636025" w:rsidP="000108C3">
      <w:pPr>
        <w:pStyle w:val="ListParagraph"/>
        <w:numPr>
          <w:ilvl w:val="0"/>
          <w:numId w:val="19"/>
        </w:numPr>
        <w:rPr>
          <w:color w:val="0070C0"/>
          <w:sz w:val="24"/>
        </w:rPr>
      </w:pPr>
      <w:r w:rsidRPr="00D3449E">
        <w:rPr>
          <w:color w:val="0070C0"/>
          <w:sz w:val="24"/>
        </w:rPr>
        <w:t>18</w:t>
      </w:r>
      <w:r w:rsidR="000108C3" w:rsidRPr="00D3449E">
        <w:rPr>
          <w:color w:val="0070C0"/>
          <w:sz w:val="24"/>
        </w:rPr>
        <w:t xml:space="preserve"> companies agree this scenario should be studied.</w:t>
      </w:r>
      <w:r w:rsidRPr="00D3449E">
        <w:rPr>
          <w:color w:val="0070C0"/>
          <w:sz w:val="24"/>
        </w:rPr>
        <w:t xml:space="preserve"> MediaTek didn’t object and raise a few more questions.</w:t>
      </w:r>
    </w:p>
    <w:p w14:paraId="6BAF87ED" w14:textId="77063540" w:rsidR="000108C3" w:rsidRPr="00D3449E" w:rsidRDefault="00636025" w:rsidP="00636025">
      <w:pPr>
        <w:pStyle w:val="ListParagraph"/>
        <w:numPr>
          <w:ilvl w:val="0"/>
          <w:numId w:val="19"/>
        </w:numPr>
        <w:rPr>
          <w:color w:val="0070C0"/>
          <w:sz w:val="24"/>
        </w:rPr>
      </w:pPr>
      <w:r w:rsidRPr="00D3449E">
        <w:rPr>
          <w:color w:val="0070C0"/>
          <w:sz w:val="24"/>
        </w:rPr>
        <w:t>Diverse views on joint RAN1/RAN2 work split. 8 companies think it is purely RAN1’s scope (Sony, III, Apple, Intel, LG, OPPO, Huawei, Samsung), while other companies think RAN2 should be involved for control channels such as SR because MAC has more knowledge about the relevant logical channels than PHY.</w:t>
      </w:r>
    </w:p>
    <w:p w14:paraId="091D4D8F" w14:textId="61781F95" w:rsidR="000108C3" w:rsidRPr="00FD5290" w:rsidRDefault="000108C3" w:rsidP="000108C3">
      <w:pPr>
        <w:rPr>
          <w:color w:val="0070C0"/>
          <w:sz w:val="24"/>
        </w:rPr>
      </w:pPr>
      <w:r w:rsidRPr="00FD5290">
        <w:rPr>
          <w:b/>
          <w:color w:val="0070C0"/>
          <w:sz w:val="24"/>
          <w:u w:val="single"/>
        </w:rPr>
        <w:t>Proposal</w:t>
      </w:r>
      <w:r w:rsidR="00D23D07">
        <w:rPr>
          <w:b/>
          <w:color w:val="0070C0"/>
          <w:sz w:val="24"/>
          <w:u w:val="single"/>
        </w:rPr>
        <w:t xml:space="preserve"> 4</w:t>
      </w:r>
      <w:r w:rsidRPr="00FD5290">
        <w:rPr>
          <w:b/>
          <w:color w:val="0070C0"/>
          <w:sz w:val="24"/>
          <w:u w:val="single"/>
        </w:rPr>
        <w:t>:</w:t>
      </w:r>
    </w:p>
    <w:p w14:paraId="44350D76" w14:textId="11B5B327" w:rsidR="000108C3" w:rsidRPr="00D3449E" w:rsidRDefault="000108C3" w:rsidP="000108C3">
      <w:pPr>
        <w:pStyle w:val="ListParagraph"/>
        <w:numPr>
          <w:ilvl w:val="0"/>
          <w:numId w:val="20"/>
        </w:numPr>
        <w:rPr>
          <w:color w:val="0070C0"/>
          <w:sz w:val="24"/>
        </w:rPr>
      </w:pPr>
      <w:r w:rsidRPr="00D3449E">
        <w:rPr>
          <w:color w:val="0070C0"/>
          <w:sz w:val="24"/>
        </w:rPr>
        <w:t xml:space="preserve">Scenario </w:t>
      </w:r>
      <w:r w:rsidR="00636025" w:rsidRPr="00D3449E">
        <w:rPr>
          <w:color w:val="0070C0"/>
          <w:sz w:val="24"/>
        </w:rPr>
        <w:t>4</w:t>
      </w:r>
      <w:r w:rsidRPr="00D3449E">
        <w:rPr>
          <w:color w:val="0070C0"/>
          <w:sz w:val="24"/>
        </w:rPr>
        <w:t xml:space="preserve"> should be </w:t>
      </w:r>
      <w:r w:rsidR="00D23D07">
        <w:rPr>
          <w:color w:val="0070C0"/>
          <w:sz w:val="24"/>
        </w:rPr>
        <w:t>included in the study</w:t>
      </w:r>
    </w:p>
    <w:p w14:paraId="42524FA5" w14:textId="4D7F5CA7" w:rsidR="000108C3" w:rsidRPr="00D3449E" w:rsidRDefault="00D23D07" w:rsidP="000108C3">
      <w:pPr>
        <w:pStyle w:val="ListParagraph"/>
        <w:numPr>
          <w:ilvl w:val="0"/>
          <w:numId w:val="20"/>
        </w:numPr>
        <w:rPr>
          <w:color w:val="0070C0"/>
          <w:sz w:val="24"/>
        </w:rPr>
      </w:pPr>
      <w:r>
        <w:rPr>
          <w:color w:val="0070C0"/>
          <w:sz w:val="24"/>
        </w:rPr>
        <w:t xml:space="preserve">RAN1 should be the main responsible for studying this scenario while </w:t>
      </w:r>
      <w:r w:rsidR="000108C3" w:rsidRPr="00D3449E">
        <w:rPr>
          <w:color w:val="0070C0"/>
          <w:sz w:val="24"/>
        </w:rPr>
        <w:t xml:space="preserve">RAN2 </w:t>
      </w:r>
      <w:r>
        <w:rPr>
          <w:color w:val="0070C0"/>
          <w:sz w:val="24"/>
        </w:rPr>
        <w:t>should analyse the scenarios involving SR prioritization</w:t>
      </w:r>
      <w:r w:rsidR="00636025" w:rsidRPr="00D3449E">
        <w:rPr>
          <w:color w:val="0070C0"/>
          <w:sz w:val="24"/>
        </w:rPr>
        <w:t xml:space="preserve"> </w:t>
      </w:r>
    </w:p>
    <w:p w14:paraId="7EE5C164" w14:textId="77777777" w:rsidR="000108C3" w:rsidRPr="00D3449E" w:rsidRDefault="000108C3"/>
    <w:p w14:paraId="21D2FE91" w14:textId="77777777" w:rsidR="00381EDC" w:rsidRDefault="004B6D6E">
      <w:pPr>
        <w:pStyle w:val="Heading2"/>
        <w:keepLines w:val="0"/>
        <w:overflowPunct/>
        <w:autoSpaceDE/>
        <w:autoSpaceDN/>
        <w:adjustRightInd/>
        <w:spacing w:before="240" w:after="240"/>
        <w:jc w:val="both"/>
        <w:textAlignment w:val="auto"/>
      </w:pPr>
      <w:r>
        <w:t xml:space="preserve">Scenario </w:t>
      </w:r>
      <w:r>
        <w:rPr>
          <w:rFonts w:hint="eastAsia"/>
        </w:rPr>
        <w:t>5</w:t>
      </w:r>
      <w:r>
        <w:t>: Intra-UE UL Prioritization – Resource Conflict between Control Channel and Data Channel</w:t>
      </w:r>
    </w:p>
    <w:p w14:paraId="367CC95B" w14:textId="77777777" w:rsidR="00381EDC" w:rsidRPr="00D3449E" w:rsidRDefault="004B6D6E">
      <w:pPr>
        <w:rPr>
          <w:rFonts w:cs="Arial"/>
        </w:rPr>
      </w:pPr>
      <w:r w:rsidRPr="00D3449E">
        <w:rPr>
          <w:rFonts w:cs="Arial"/>
        </w:rPr>
        <w:t xml:space="preserve">In cases wherein both </w:t>
      </w:r>
      <w:proofErr w:type="spellStart"/>
      <w:r w:rsidRPr="00D3449E">
        <w:rPr>
          <w:rFonts w:cs="Arial"/>
        </w:rPr>
        <w:t>eMBB</w:t>
      </w:r>
      <w:proofErr w:type="spellEnd"/>
      <w:r w:rsidRPr="00D3449E">
        <w:rPr>
          <w:rFonts w:cs="Arial"/>
        </w:rPr>
        <w:t xml:space="preserve"> and URLLC data are exchanged between the UE and </w:t>
      </w:r>
      <w:proofErr w:type="spellStart"/>
      <w:r w:rsidRPr="00D3449E">
        <w:rPr>
          <w:rFonts w:cs="Arial"/>
        </w:rPr>
        <w:t>gNB</w:t>
      </w:r>
      <w:proofErr w:type="spellEnd"/>
      <w:r w:rsidRPr="00D3449E">
        <w:rPr>
          <w:rFonts w:cs="Arial"/>
        </w:rPr>
        <w:t xml:space="preserve">, certain types of uplink control </w:t>
      </w:r>
      <w:r w:rsidRPr="00D3449E">
        <w:rPr>
          <w:rFonts w:cs="Arial" w:hint="eastAsia"/>
        </w:rPr>
        <w:t xml:space="preserve">transmission </w:t>
      </w:r>
      <w:r w:rsidRPr="00D3449E">
        <w:rPr>
          <w:rFonts w:cs="Arial"/>
        </w:rPr>
        <w:t>(e.g. HARQ-ACK, SR, BSR, CSI) may overlap in time with PUSCH related to traffic with the same or higher/lower priority. Do companies agree this case should be studied in this SI? If so, what are the aspects to be studied by RAN2 and what are the aspects to be studied by RAN1?</w:t>
      </w:r>
    </w:p>
    <w:p w14:paraId="6C45893D" w14:textId="77777777" w:rsidR="00381EDC" w:rsidRPr="00D3449E" w:rsidRDefault="00381EDC">
      <w:pPr>
        <w:rPr>
          <w:b/>
        </w:rPr>
      </w:pP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0C93BBC5" w14:textId="77777777">
        <w:trPr>
          <w:trHeight w:val="144"/>
          <w:jc w:val="center"/>
        </w:trPr>
        <w:tc>
          <w:tcPr>
            <w:tcW w:w="1564" w:type="dxa"/>
            <w:shd w:val="clear" w:color="auto" w:fill="BFBFBF"/>
            <w:vAlign w:val="center"/>
          </w:tcPr>
          <w:p w14:paraId="42AED98E" w14:textId="77777777" w:rsidR="00381EDC" w:rsidRDefault="004B6D6E">
            <w:pPr>
              <w:ind w:left="360"/>
              <w:rPr>
                <w:b/>
                <w:bCs/>
              </w:rPr>
            </w:pPr>
            <w:r>
              <w:rPr>
                <w:b/>
                <w:bCs/>
              </w:rPr>
              <w:t>Company</w:t>
            </w:r>
          </w:p>
        </w:tc>
        <w:tc>
          <w:tcPr>
            <w:tcW w:w="1276" w:type="dxa"/>
            <w:shd w:val="clear" w:color="auto" w:fill="BFBFBF"/>
            <w:vAlign w:val="center"/>
          </w:tcPr>
          <w:p w14:paraId="48DCE1BF" w14:textId="77777777" w:rsidR="00381EDC" w:rsidRDefault="004B6D6E">
            <w:pPr>
              <w:contextualSpacing/>
              <w:rPr>
                <w:b/>
                <w:bCs/>
              </w:rPr>
            </w:pPr>
            <w:r>
              <w:rPr>
                <w:b/>
                <w:bCs/>
              </w:rPr>
              <w:t>Yes/No?</w:t>
            </w:r>
          </w:p>
        </w:tc>
        <w:tc>
          <w:tcPr>
            <w:tcW w:w="5387" w:type="dxa"/>
            <w:shd w:val="clear" w:color="auto" w:fill="BFBFBF"/>
            <w:vAlign w:val="center"/>
          </w:tcPr>
          <w:p w14:paraId="5CCD28F6" w14:textId="77777777" w:rsidR="00381EDC" w:rsidRDefault="004B6D6E">
            <w:pPr>
              <w:contextualSpacing/>
              <w:rPr>
                <w:b/>
                <w:bCs/>
              </w:rPr>
            </w:pPr>
            <w:r>
              <w:rPr>
                <w:b/>
                <w:bCs/>
              </w:rPr>
              <w:t>General Comments</w:t>
            </w:r>
          </w:p>
        </w:tc>
        <w:tc>
          <w:tcPr>
            <w:tcW w:w="5786" w:type="dxa"/>
            <w:shd w:val="clear" w:color="auto" w:fill="BFBFBF"/>
            <w:vAlign w:val="center"/>
          </w:tcPr>
          <w:p w14:paraId="45A957A2" w14:textId="77777777" w:rsidR="00381EDC" w:rsidRPr="00D3449E" w:rsidRDefault="004B6D6E">
            <w:pPr>
              <w:contextualSpacing/>
              <w:rPr>
                <w:b/>
                <w:bCs/>
              </w:rPr>
            </w:pPr>
            <w:r w:rsidRPr="00D3449E">
              <w:rPr>
                <w:b/>
                <w:bCs/>
              </w:rPr>
              <w:t>Comments on RAN1/RAN2 work split</w:t>
            </w:r>
          </w:p>
        </w:tc>
      </w:tr>
      <w:tr w:rsidR="00381EDC" w:rsidRPr="00D3449E" w14:paraId="03A808FA" w14:textId="77777777">
        <w:trPr>
          <w:trHeight w:val="144"/>
          <w:jc w:val="center"/>
        </w:trPr>
        <w:tc>
          <w:tcPr>
            <w:tcW w:w="1564" w:type="dxa"/>
          </w:tcPr>
          <w:p w14:paraId="1A9726D9" w14:textId="77777777" w:rsidR="00381EDC" w:rsidRDefault="004B6D6E">
            <w:pPr>
              <w:jc w:val="center"/>
              <w:rPr>
                <w:b/>
                <w:bCs/>
              </w:rPr>
            </w:pPr>
            <w:r>
              <w:rPr>
                <w:b/>
                <w:bCs/>
              </w:rPr>
              <w:t>Qualcomm</w:t>
            </w:r>
          </w:p>
        </w:tc>
        <w:tc>
          <w:tcPr>
            <w:tcW w:w="1276" w:type="dxa"/>
          </w:tcPr>
          <w:p w14:paraId="33BA01BD" w14:textId="77777777" w:rsidR="00381EDC" w:rsidRDefault="004B6D6E">
            <w:pPr>
              <w:contextualSpacing/>
              <w:jc w:val="center"/>
              <w:rPr>
                <w:bCs/>
              </w:rPr>
            </w:pPr>
            <w:r>
              <w:rPr>
                <w:bCs/>
              </w:rPr>
              <w:t>Yes</w:t>
            </w:r>
          </w:p>
        </w:tc>
        <w:tc>
          <w:tcPr>
            <w:tcW w:w="5387" w:type="dxa"/>
          </w:tcPr>
          <w:p w14:paraId="01E17E44" w14:textId="77777777" w:rsidR="00381EDC" w:rsidRPr="00D3449E" w:rsidRDefault="004B6D6E">
            <w:pPr>
              <w:contextualSpacing/>
              <w:rPr>
                <w:bCs/>
              </w:rPr>
            </w:pPr>
            <w:r w:rsidRPr="00D3449E">
              <w:rPr>
                <w:bCs/>
              </w:rPr>
              <w:t xml:space="preserve">When HARQ feedback or CSI collide with a PUSCH transmission, if they are for different service types, in some cases (e.g. HARQ feedback or CSI report is for URLLC but PUSCH is for </w:t>
            </w:r>
            <w:proofErr w:type="spellStart"/>
            <w:r w:rsidRPr="00D3449E">
              <w:rPr>
                <w:bCs/>
              </w:rPr>
              <w:t>eMBB</w:t>
            </w:r>
            <w:proofErr w:type="spellEnd"/>
            <w:r w:rsidRPr="00D3449E">
              <w:rPr>
                <w:bCs/>
              </w:rPr>
              <w:t xml:space="preserve">) it may not be desirable to multiplex them into a single transmission. Therefore, we think in those cases their transmissions need to be prioritized. </w:t>
            </w:r>
          </w:p>
          <w:p w14:paraId="42B59892" w14:textId="77777777" w:rsidR="00381EDC" w:rsidRPr="00D3449E" w:rsidRDefault="004B6D6E">
            <w:pPr>
              <w:contextualSpacing/>
              <w:rPr>
                <w:bCs/>
              </w:rPr>
            </w:pPr>
            <w:r w:rsidRPr="00D3449E">
              <w:rPr>
                <w:bCs/>
              </w:rPr>
              <w:t xml:space="preserve">When a SR transmission triggered by URLLC data collides with a PUSCH transmission for </w:t>
            </w:r>
            <w:proofErr w:type="spellStart"/>
            <w:r w:rsidRPr="00D3449E">
              <w:rPr>
                <w:bCs/>
              </w:rPr>
              <w:t>eMBB</w:t>
            </w:r>
            <w:proofErr w:type="spellEnd"/>
            <w:r w:rsidRPr="00D3449E">
              <w:rPr>
                <w:bCs/>
              </w:rPr>
              <w:t>, they need to be prioritized too.</w:t>
            </w:r>
          </w:p>
        </w:tc>
        <w:tc>
          <w:tcPr>
            <w:tcW w:w="5786" w:type="dxa"/>
          </w:tcPr>
          <w:p w14:paraId="4BAAF6C7" w14:textId="77777777" w:rsidR="00381EDC" w:rsidRPr="00D3449E" w:rsidRDefault="004B6D6E">
            <w:pPr>
              <w:contextualSpacing/>
              <w:rPr>
                <w:bCs/>
              </w:rPr>
            </w:pPr>
            <w:r w:rsidRPr="00D3449E">
              <w:rPr>
                <w:bCs/>
              </w:rPr>
              <w:t>For collisions between a PUSCH Tx and HARQ feedback or CSI report, since transmissions of the latter type is not visible to upper layers, they should be resolved by PHY. Hence this type of topic should be studied by RAN1.</w:t>
            </w:r>
          </w:p>
          <w:p w14:paraId="78CA03AF" w14:textId="77777777" w:rsidR="00381EDC" w:rsidRPr="00D3449E" w:rsidRDefault="00381EDC">
            <w:pPr>
              <w:contextualSpacing/>
              <w:rPr>
                <w:bCs/>
              </w:rPr>
            </w:pPr>
          </w:p>
          <w:p w14:paraId="78FC5724" w14:textId="77777777" w:rsidR="00381EDC" w:rsidRPr="00D3449E" w:rsidRDefault="004B6D6E">
            <w:pPr>
              <w:contextualSpacing/>
              <w:rPr>
                <w:bCs/>
              </w:rPr>
            </w:pPr>
            <w:r w:rsidRPr="00D3449E">
              <w:rPr>
                <w:bCs/>
              </w:rPr>
              <w:t xml:space="preserve">SR triggers are controlled by MAC. </w:t>
            </w:r>
            <w:proofErr w:type="gramStart"/>
            <w:r w:rsidRPr="00D3449E">
              <w:rPr>
                <w:bCs/>
              </w:rPr>
              <w:t>So</w:t>
            </w:r>
            <w:proofErr w:type="gramEnd"/>
            <w:r w:rsidRPr="00D3449E">
              <w:rPr>
                <w:bCs/>
              </w:rPr>
              <w:t xml:space="preserve"> MAC procedures can be designed to avoid SR colliding with other PUSCH transmissions. On the other hand, MAC does not have visibility to SR transmission occasions. Some interactions between PHY and MAC may be needed to help resolve this </w:t>
            </w:r>
            <w:r w:rsidRPr="00D3449E">
              <w:rPr>
                <w:bCs/>
              </w:rPr>
              <w:lastRenderedPageBreak/>
              <w:t>type of collision. We therefore think this topic should be studied in RAN2, with support from RAN1 if needed.</w:t>
            </w:r>
          </w:p>
        </w:tc>
      </w:tr>
      <w:tr w:rsidR="00381EDC" w:rsidRPr="00D3449E" w14:paraId="28FD86B3" w14:textId="77777777">
        <w:trPr>
          <w:trHeight w:val="144"/>
          <w:jc w:val="center"/>
        </w:trPr>
        <w:tc>
          <w:tcPr>
            <w:tcW w:w="1564" w:type="dxa"/>
          </w:tcPr>
          <w:p w14:paraId="606D0CE6" w14:textId="77777777" w:rsidR="00381EDC" w:rsidRDefault="004B6D6E">
            <w:pPr>
              <w:jc w:val="center"/>
              <w:rPr>
                <w:b/>
                <w:bCs/>
              </w:rPr>
            </w:pPr>
            <w:r>
              <w:rPr>
                <w:rFonts w:hint="eastAsia"/>
                <w:b/>
                <w:bCs/>
              </w:rPr>
              <w:lastRenderedPageBreak/>
              <w:t>OPPO</w:t>
            </w:r>
          </w:p>
        </w:tc>
        <w:tc>
          <w:tcPr>
            <w:tcW w:w="1276" w:type="dxa"/>
          </w:tcPr>
          <w:p w14:paraId="5294C898" w14:textId="77777777" w:rsidR="00381EDC" w:rsidRDefault="004B6D6E">
            <w:pPr>
              <w:contextualSpacing/>
              <w:jc w:val="center"/>
              <w:rPr>
                <w:bCs/>
              </w:rPr>
            </w:pPr>
            <w:r>
              <w:rPr>
                <w:rFonts w:hint="eastAsia"/>
                <w:bCs/>
              </w:rPr>
              <w:t>Yes</w:t>
            </w:r>
          </w:p>
        </w:tc>
        <w:tc>
          <w:tcPr>
            <w:tcW w:w="5387" w:type="dxa"/>
          </w:tcPr>
          <w:p w14:paraId="30E03E6B" w14:textId="77777777" w:rsidR="00381EDC" w:rsidRPr="00D3449E" w:rsidRDefault="004B6D6E">
            <w:pPr>
              <w:contextualSpacing/>
              <w:rPr>
                <w:bCs/>
              </w:rPr>
            </w:pPr>
            <w:r w:rsidRPr="00D3449E">
              <w:rPr>
                <w:bCs/>
              </w:rPr>
              <w:t>When high priority control channel transmission collides with a PUSCH transmission with lower priority traffic, control channel transmission may need to be prioritized to assure the required latency.</w:t>
            </w:r>
          </w:p>
          <w:p w14:paraId="25C7687D" w14:textId="77777777" w:rsidR="00381EDC" w:rsidRPr="00D3449E" w:rsidRDefault="00381EDC">
            <w:pPr>
              <w:contextualSpacing/>
              <w:rPr>
                <w:bCs/>
              </w:rPr>
            </w:pPr>
          </w:p>
          <w:p w14:paraId="6E00402D" w14:textId="77777777" w:rsidR="00381EDC" w:rsidRPr="00D3449E" w:rsidRDefault="004B6D6E">
            <w:pPr>
              <w:contextualSpacing/>
              <w:rPr>
                <w:bCs/>
              </w:rPr>
            </w:pPr>
            <w:r w:rsidRPr="00D3449E">
              <w:rPr>
                <w:bCs/>
              </w:rPr>
              <w:t xml:space="preserve">However, some confusion exists for the BSR and PUSCH conflict case: why we need to consider such case? It is better for us if some clarification can be obtained on this case. </w:t>
            </w:r>
          </w:p>
        </w:tc>
        <w:tc>
          <w:tcPr>
            <w:tcW w:w="5786" w:type="dxa"/>
          </w:tcPr>
          <w:p w14:paraId="68E4372A" w14:textId="4BD03B45" w:rsidR="00BB3323" w:rsidRPr="00D3449E" w:rsidRDefault="00BB3323" w:rsidP="00BB3323">
            <w:pPr>
              <w:contextualSpacing/>
              <w:rPr>
                <w:bCs/>
              </w:rPr>
            </w:pPr>
            <w:r w:rsidRPr="00D3449E">
              <w:rPr>
                <w:bCs/>
              </w:rPr>
              <w:t>RAN1 and RAN2 work can be simply split as follows:</w:t>
            </w:r>
          </w:p>
          <w:p w14:paraId="1625268B" w14:textId="77777777" w:rsidR="00BB3323" w:rsidRPr="00D3449E" w:rsidRDefault="00BB3323" w:rsidP="00BB3323">
            <w:pPr>
              <w:pStyle w:val="ListParagraph"/>
              <w:numPr>
                <w:ilvl w:val="0"/>
                <w:numId w:val="10"/>
              </w:numPr>
              <w:rPr>
                <w:bCs/>
              </w:rPr>
            </w:pPr>
            <w:r w:rsidRPr="00D3449E">
              <w:rPr>
                <w:bCs/>
              </w:rPr>
              <w:t>T</w:t>
            </w:r>
            <w:r w:rsidRPr="00D3449E">
              <w:rPr>
                <w:rFonts w:hint="eastAsia"/>
                <w:bCs/>
              </w:rPr>
              <w:t xml:space="preserve">he </w:t>
            </w:r>
            <w:r w:rsidRPr="00D3449E">
              <w:rPr>
                <w:bCs/>
              </w:rPr>
              <w:t xml:space="preserve">conflict related to HARQ-ACK, CSI is operated by RAN1 since the ones are not visible to upper layers </w:t>
            </w:r>
          </w:p>
          <w:p w14:paraId="1AAAE41A" w14:textId="55DDA944" w:rsidR="00381EDC" w:rsidRPr="00D3449E" w:rsidRDefault="00BB3323" w:rsidP="00BB3323">
            <w:pPr>
              <w:pStyle w:val="ListParagraph"/>
              <w:numPr>
                <w:ilvl w:val="0"/>
                <w:numId w:val="10"/>
              </w:numPr>
              <w:rPr>
                <w:bCs/>
              </w:rPr>
            </w:pPr>
            <w:r w:rsidRPr="00D3449E">
              <w:rPr>
                <w:bCs/>
              </w:rPr>
              <w:t>The conflict related to SR is operated by RAN1 and RAN2</w:t>
            </w:r>
          </w:p>
        </w:tc>
      </w:tr>
      <w:tr w:rsidR="00381EDC" w:rsidRPr="00D3449E" w14:paraId="29C9034E" w14:textId="77777777">
        <w:trPr>
          <w:trHeight w:val="144"/>
          <w:jc w:val="center"/>
        </w:trPr>
        <w:tc>
          <w:tcPr>
            <w:tcW w:w="1564" w:type="dxa"/>
          </w:tcPr>
          <w:p w14:paraId="21253EEC" w14:textId="77777777" w:rsidR="00381EDC" w:rsidRDefault="004B6D6E">
            <w:pPr>
              <w:jc w:val="center"/>
              <w:rPr>
                <w:b/>
                <w:bCs/>
              </w:rPr>
            </w:pPr>
            <w:r>
              <w:rPr>
                <w:rFonts w:eastAsia="PMingLiU" w:hint="eastAsia"/>
                <w:b/>
                <w:bCs/>
              </w:rPr>
              <w:t>III</w:t>
            </w:r>
          </w:p>
        </w:tc>
        <w:tc>
          <w:tcPr>
            <w:tcW w:w="1276" w:type="dxa"/>
          </w:tcPr>
          <w:p w14:paraId="2CEB988F" w14:textId="77777777" w:rsidR="00381EDC" w:rsidRDefault="004B6D6E">
            <w:pPr>
              <w:contextualSpacing/>
              <w:jc w:val="center"/>
              <w:rPr>
                <w:bCs/>
              </w:rPr>
            </w:pPr>
            <w:r>
              <w:rPr>
                <w:rFonts w:eastAsia="PMingLiU"/>
                <w:bCs/>
              </w:rPr>
              <w:t>Y</w:t>
            </w:r>
            <w:r>
              <w:rPr>
                <w:rFonts w:eastAsia="PMingLiU" w:hint="eastAsia"/>
                <w:bCs/>
              </w:rPr>
              <w:t xml:space="preserve">es </w:t>
            </w:r>
          </w:p>
        </w:tc>
        <w:tc>
          <w:tcPr>
            <w:tcW w:w="5387" w:type="dxa"/>
          </w:tcPr>
          <w:p w14:paraId="654881F6" w14:textId="77777777" w:rsidR="00381EDC" w:rsidRPr="00D3449E" w:rsidRDefault="004B6D6E">
            <w:pPr>
              <w:contextualSpacing/>
              <w:rPr>
                <w:bCs/>
              </w:rPr>
            </w:pPr>
            <w:r w:rsidRPr="00D3449E">
              <w:rPr>
                <w:rFonts w:eastAsia="PMingLiU"/>
                <w:bCs/>
              </w:rPr>
              <w:t>W</w:t>
            </w:r>
            <w:r w:rsidRPr="00D3449E">
              <w:rPr>
                <w:rFonts w:eastAsia="PMingLiU" w:hint="eastAsia"/>
                <w:bCs/>
              </w:rPr>
              <w:t xml:space="preserve">e </w:t>
            </w:r>
            <w:r w:rsidRPr="00D3449E">
              <w:rPr>
                <w:rFonts w:eastAsia="PMingLiU"/>
                <w:bCs/>
              </w:rPr>
              <w:t xml:space="preserve">agree with Qualcomm that HARQ feedback or SR for URRLC should be prioritized. </w:t>
            </w:r>
          </w:p>
        </w:tc>
        <w:tc>
          <w:tcPr>
            <w:tcW w:w="5786" w:type="dxa"/>
          </w:tcPr>
          <w:p w14:paraId="29AE964E" w14:textId="77777777" w:rsidR="00381EDC" w:rsidRPr="00D3449E" w:rsidRDefault="004B6D6E">
            <w:pPr>
              <w:contextualSpacing/>
              <w:rPr>
                <w:bCs/>
              </w:rPr>
            </w:pPr>
            <w:r w:rsidRPr="00D3449E">
              <w:rPr>
                <w:rFonts w:eastAsia="PMingLiU"/>
                <w:bCs/>
              </w:rPr>
              <w:t>U</w:t>
            </w:r>
            <w:r w:rsidRPr="00D3449E">
              <w:rPr>
                <w:rFonts w:eastAsia="PMingLiU" w:hint="eastAsia"/>
                <w:bCs/>
              </w:rPr>
              <w:t>plink control transmission</w:t>
            </w:r>
            <w:r w:rsidRPr="00D3449E">
              <w:rPr>
                <w:rFonts w:eastAsia="PMingLiU"/>
                <w:bCs/>
              </w:rPr>
              <w:t xml:space="preserve"> with power headroom consideration</w:t>
            </w:r>
            <w:r w:rsidRPr="00D3449E">
              <w:rPr>
                <w:rFonts w:eastAsia="PMingLiU" w:hint="eastAsia"/>
                <w:bCs/>
              </w:rPr>
              <w:t xml:space="preserve"> should be studied in RAN1.</w:t>
            </w:r>
          </w:p>
        </w:tc>
      </w:tr>
      <w:tr w:rsidR="00381EDC" w:rsidRPr="00D3449E" w14:paraId="0D78D419" w14:textId="77777777">
        <w:trPr>
          <w:trHeight w:val="144"/>
          <w:jc w:val="center"/>
        </w:trPr>
        <w:tc>
          <w:tcPr>
            <w:tcW w:w="1564" w:type="dxa"/>
          </w:tcPr>
          <w:p w14:paraId="1F90A06E" w14:textId="77777777" w:rsidR="00381EDC" w:rsidRDefault="004B6D6E">
            <w:pPr>
              <w:jc w:val="center"/>
              <w:rPr>
                <w:b/>
                <w:bCs/>
              </w:rPr>
            </w:pPr>
            <w:r>
              <w:rPr>
                <w:rFonts w:hint="eastAsia"/>
                <w:b/>
                <w:bCs/>
              </w:rPr>
              <w:t>ZTE</w:t>
            </w:r>
          </w:p>
        </w:tc>
        <w:tc>
          <w:tcPr>
            <w:tcW w:w="1276" w:type="dxa"/>
          </w:tcPr>
          <w:p w14:paraId="0A674E51" w14:textId="77777777" w:rsidR="00381EDC" w:rsidRDefault="004B6D6E">
            <w:pPr>
              <w:contextualSpacing/>
              <w:jc w:val="center"/>
              <w:rPr>
                <w:bCs/>
              </w:rPr>
            </w:pPr>
            <w:r>
              <w:rPr>
                <w:rFonts w:hint="eastAsia"/>
                <w:bCs/>
              </w:rPr>
              <w:t>Yes</w:t>
            </w:r>
          </w:p>
        </w:tc>
        <w:tc>
          <w:tcPr>
            <w:tcW w:w="5387" w:type="dxa"/>
          </w:tcPr>
          <w:p w14:paraId="38342F4D" w14:textId="77777777" w:rsidR="00381EDC" w:rsidRPr="00D3449E" w:rsidRDefault="004B6D6E">
            <w:pPr>
              <w:contextualSpacing/>
              <w:rPr>
                <w:bCs/>
              </w:rPr>
            </w:pPr>
            <w:r w:rsidRPr="00D3449E">
              <w:rPr>
                <w:rFonts w:hint="eastAsia"/>
                <w:bCs/>
              </w:rPr>
              <w:t xml:space="preserve">We think the collision between control channel and URLLC transmission can be considered as part of intra-UE UL prioritization and should be </w:t>
            </w:r>
            <w:proofErr w:type="gramStart"/>
            <w:r w:rsidRPr="00D3449E">
              <w:rPr>
                <w:rFonts w:hint="eastAsia"/>
                <w:bCs/>
              </w:rPr>
              <w:t>taken into account</w:t>
            </w:r>
            <w:proofErr w:type="gramEnd"/>
            <w:r w:rsidRPr="00D3449E">
              <w:rPr>
                <w:rFonts w:hint="eastAsia"/>
                <w:bCs/>
              </w:rPr>
              <w:t xml:space="preserve"> in the SI as well.</w:t>
            </w:r>
          </w:p>
          <w:p w14:paraId="45076774" w14:textId="77777777" w:rsidR="00381EDC" w:rsidRPr="00D3449E" w:rsidRDefault="00381EDC">
            <w:pPr>
              <w:contextualSpacing/>
              <w:rPr>
                <w:bCs/>
              </w:rPr>
            </w:pPr>
          </w:p>
        </w:tc>
        <w:tc>
          <w:tcPr>
            <w:tcW w:w="5786" w:type="dxa"/>
          </w:tcPr>
          <w:p w14:paraId="481895BF" w14:textId="77777777" w:rsidR="00381EDC" w:rsidRPr="00D3449E" w:rsidRDefault="004B6D6E">
            <w:pPr>
              <w:contextualSpacing/>
              <w:rPr>
                <w:bCs/>
              </w:rPr>
            </w:pPr>
            <w:r w:rsidRPr="00D3449E">
              <w:rPr>
                <w:rFonts w:hint="eastAsia"/>
                <w:bCs/>
              </w:rPr>
              <w:t xml:space="preserve">Similar as the answer to the question 2.5 that the detail handling of collision between control channel and data transmission can be left to RAN1. However, a joint discussion between RAN1 and RAN2 may be beneficial to understand that which control channels can be </w:t>
            </w:r>
            <w:proofErr w:type="spellStart"/>
            <w:r w:rsidRPr="00D3449E">
              <w:rPr>
                <w:rFonts w:hint="eastAsia"/>
                <w:bCs/>
              </w:rPr>
              <w:t>canceled</w:t>
            </w:r>
            <w:proofErr w:type="spellEnd"/>
            <w:r w:rsidRPr="00D3449E">
              <w:rPr>
                <w:rFonts w:hint="eastAsia"/>
                <w:bCs/>
              </w:rPr>
              <w:t xml:space="preserve"> by the URLLC data transmission.</w:t>
            </w:r>
          </w:p>
          <w:p w14:paraId="72359A99" w14:textId="77777777" w:rsidR="00381EDC" w:rsidRPr="00D3449E" w:rsidRDefault="004B6D6E">
            <w:pPr>
              <w:contextualSpacing/>
              <w:rPr>
                <w:bCs/>
              </w:rPr>
            </w:pPr>
            <w:r w:rsidRPr="00D3449E">
              <w:rPr>
                <w:rFonts w:hint="eastAsia"/>
                <w:bCs/>
              </w:rPr>
              <w:t xml:space="preserve">From RAN2 aspect, we see some impact on SR related timer/counter </w:t>
            </w:r>
            <w:proofErr w:type="spellStart"/>
            <w:r w:rsidRPr="00D3449E">
              <w:rPr>
                <w:rFonts w:hint="eastAsia"/>
                <w:bCs/>
              </w:rPr>
              <w:t>maintainence</w:t>
            </w:r>
            <w:proofErr w:type="spellEnd"/>
            <w:r w:rsidRPr="00D3449E">
              <w:rPr>
                <w:rFonts w:hint="eastAsia"/>
                <w:bCs/>
              </w:rPr>
              <w:t xml:space="preserve"> if the SR transmission can be </w:t>
            </w:r>
            <w:proofErr w:type="spellStart"/>
            <w:r w:rsidRPr="00D3449E">
              <w:rPr>
                <w:rFonts w:hint="eastAsia"/>
                <w:bCs/>
              </w:rPr>
              <w:t>canceled</w:t>
            </w:r>
            <w:proofErr w:type="spellEnd"/>
            <w:r w:rsidRPr="00D3449E">
              <w:rPr>
                <w:rFonts w:hint="eastAsia"/>
                <w:bCs/>
              </w:rPr>
              <w:t xml:space="preserve"> due to the collision.</w:t>
            </w:r>
          </w:p>
        </w:tc>
      </w:tr>
      <w:tr w:rsidR="00852986" w:rsidRPr="00D3449E" w14:paraId="0315A3D6" w14:textId="77777777">
        <w:trPr>
          <w:trHeight w:val="144"/>
          <w:jc w:val="center"/>
        </w:trPr>
        <w:tc>
          <w:tcPr>
            <w:tcW w:w="1564" w:type="dxa"/>
          </w:tcPr>
          <w:p w14:paraId="6F6D87F0" w14:textId="77777777" w:rsidR="00852986" w:rsidRDefault="00852986" w:rsidP="00852986">
            <w:pPr>
              <w:jc w:val="center"/>
              <w:rPr>
                <w:b/>
                <w:bCs/>
              </w:rPr>
            </w:pPr>
            <w:r>
              <w:rPr>
                <w:b/>
                <w:bCs/>
              </w:rPr>
              <w:t>Apple</w:t>
            </w:r>
          </w:p>
        </w:tc>
        <w:tc>
          <w:tcPr>
            <w:tcW w:w="1276" w:type="dxa"/>
          </w:tcPr>
          <w:p w14:paraId="5804FF9E" w14:textId="77777777" w:rsidR="00852986" w:rsidRDefault="007D2017" w:rsidP="00852986">
            <w:pPr>
              <w:contextualSpacing/>
              <w:jc w:val="center"/>
              <w:rPr>
                <w:bCs/>
              </w:rPr>
            </w:pPr>
            <w:r>
              <w:rPr>
                <w:bCs/>
              </w:rPr>
              <w:t>Yes</w:t>
            </w:r>
          </w:p>
        </w:tc>
        <w:tc>
          <w:tcPr>
            <w:tcW w:w="5387" w:type="dxa"/>
          </w:tcPr>
          <w:p w14:paraId="52CF2CEF" w14:textId="77777777" w:rsidR="00852986" w:rsidRPr="00D3449E" w:rsidRDefault="00852986" w:rsidP="00852986">
            <w:pPr>
              <w:contextualSpacing/>
              <w:rPr>
                <w:bCs/>
              </w:rPr>
            </w:pPr>
            <w:r w:rsidRPr="00D3449E">
              <w:rPr>
                <w:bCs/>
              </w:rPr>
              <w:t xml:space="preserve">Agree with Qualcomm that HARQ feedback and SR transmission for URLLC should be prioritized for transmission compared to that for </w:t>
            </w:r>
            <w:proofErr w:type="spellStart"/>
            <w:r w:rsidRPr="00D3449E">
              <w:rPr>
                <w:bCs/>
              </w:rPr>
              <w:t>eMBB</w:t>
            </w:r>
            <w:proofErr w:type="spellEnd"/>
            <w:r w:rsidRPr="00D3449E">
              <w:rPr>
                <w:bCs/>
              </w:rPr>
              <w:t xml:space="preserve">. </w:t>
            </w:r>
          </w:p>
        </w:tc>
        <w:tc>
          <w:tcPr>
            <w:tcW w:w="5786" w:type="dxa"/>
          </w:tcPr>
          <w:p w14:paraId="70FBB32C" w14:textId="77777777" w:rsidR="00852986" w:rsidRPr="00D3449E" w:rsidRDefault="00852986" w:rsidP="00852986">
            <w:pPr>
              <w:contextualSpacing/>
              <w:rPr>
                <w:bCs/>
              </w:rPr>
            </w:pPr>
          </w:p>
        </w:tc>
      </w:tr>
      <w:tr w:rsidR="00F80F49" w:rsidRPr="00D3449E" w14:paraId="35092CEA" w14:textId="77777777" w:rsidTr="00322BD2">
        <w:trPr>
          <w:trHeight w:val="144"/>
          <w:jc w:val="center"/>
        </w:trPr>
        <w:tc>
          <w:tcPr>
            <w:tcW w:w="1564" w:type="dxa"/>
          </w:tcPr>
          <w:p w14:paraId="703AFE2A" w14:textId="77777777" w:rsidR="00F80F49" w:rsidRDefault="00F80F49" w:rsidP="00322BD2">
            <w:pPr>
              <w:jc w:val="center"/>
              <w:rPr>
                <w:b/>
                <w:bCs/>
              </w:rPr>
            </w:pPr>
            <w:r>
              <w:rPr>
                <w:b/>
                <w:bCs/>
              </w:rPr>
              <w:t>Ericsson</w:t>
            </w:r>
          </w:p>
        </w:tc>
        <w:tc>
          <w:tcPr>
            <w:tcW w:w="1276" w:type="dxa"/>
          </w:tcPr>
          <w:p w14:paraId="22357EA8" w14:textId="77777777" w:rsidR="00F80F49" w:rsidRDefault="00F80F49" w:rsidP="00322BD2">
            <w:pPr>
              <w:contextualSpacing/>
              <w:jc w:val="center"/>
              <w:rPr>
                <w:bCs/>
              </w:rPr>
            </w:pPr>
            <w:r>
              <w:rPr>
                <w:bCs/>
              </w:rPr>
              <w:t>Yes</w:t>
            </w:r>
          </w:p>
        </w:tc>
        <w:tc>
          <w:tcPr>
            <w:tcW w:w="5387" w:type="dxa"/>
          </w:tcPr>
          <w:p w14:paraId="7948C513" w14:textId="77777777" w:rsidR="00F80F49" w:rsidRPr="00D3449E" w:rsidRDefault="00F80F49" w:rsidP="00322BD2">
            <w:r w:rsidRPr="00D3449E">
              <w:t xml:space="preserve">A general comment on all scenarios: Since RAN1 solutions could have impact in MAC and/or RLC, RAN1 should not agree on solution(s) without RAN2’s feedback on the feasibility and impacts from RAN2 </w:t>
            </w:r>
            <w:proofErr w:type="spellStart"/>
            <w:r w:rsidRPr="00D3449E">
              <w:t>p.o.v</w:t>
            </w:r>
            <w:proofErr w:type="spellEnd"/>
            <w:r w:rsidRPr="00D3449E">
              <w:t>.</w:t>
            </w:r>
          </w:p>
          <w:p w14:paraId="77BD6621" w14:textId="77777777" w:rsidR="00F80F49" w:rsidRPr="00D3449E" w:rsidRDefault="00F80F49" w:rsidP="00322BD2"/>
          <w:p w14:paraId="3804067C" w14:textId="77777777" w:rsidR="00F80F49" w:rsidRPr="00D3449E" w:rsidRDefault="00F80F49" w:rsidP="00322BD2">
            <w:r w:rsidRPr="00D3449E">
              <w:lastRenderedPageBreak/>
              <w:t xml:space="preserve">A different multiplexing rule might be beneficial depending on if the uplink control is for </w:t>
            </w:r>
            <w:proofErr w:type="spellStart"/>
            <w:r w:rsidRPr="00D3449E">
              <w:t>eMBB</w:t>
            </w:r>
            <w:proofErr w:type="spellEnd"/>
            <w:r w:rsidRPr="00D3449E">
              <w:t xml:space="preserve"> while the PUSCH is for URLLC or vice versa. </w:t>
            </w:r>
          </w:p>
          <w:p w14:paraId="0D799EB0" w14:textId="77777777" w:rsidR="00F80F49" w:rsidRPr="00D3449E" w:rsidRDefault="00F80F49" w:rsidP="00322BD2"/>
          <w:p w14:paraId="0DC97F09" w14:textId="77777777" w:rsidR="00F80F49" w:rsidRPr="00D3449E" w:rsidRDefault="00F80F49" w:rsidP="00322BD2">
            <w:pPr>
              <w:contextualSpacing/>
              <w:rPr>
                <w:bCs/>
              </w:rPr>
            </w:pPr>
            <w:r w:rsidRPr="00D3449E">
              <w:rPr>
                <w:rFonts w:cs="Arial"/>
              </w:rPr>
              <w:t>In addition, In Rel-15, a triggered SR is not transmitted if the PUCCH resource for the SR transmission occasion overlaps with a UL-SCH resource.</w:t>
            </w:r>
          </w:p>
        </w:tc>
        <w:tc>
          <w:tcPr>
            <w:tcW w:w="5786" w:type="dxa"/>
          </w:tcPr>
          <w:p w14:paraId="061B3F7C" w14:textId="77777777" w:rsidR="00F80F49" w:rsidRPr="00D3449E" w:rsidRDefault="00F80F49" w:rsidP="00322BD2">
            <w:pPr>
              <w:rPr>
                <w:bCs/>
              </w:rPr>
            </w:pPr>
            <w:proofErr w:type="gramStart"/>
            <w:r w:rsidRPr="00D3449E">
              <w:rPr>
                <w:bCs/>
              </w:rPr>
              <w:lastRenderedPageBreak/>
              <w:t>Similar to</w:t>
            </w:r>
            <w:proofErr w:type="gramEnd"/>
            <w:r w:rsidRPr="00D3449E">
              <w:rPr>
                <w:bCs/>
              </w:rPr>
              <w:t xml:space="preserve"> the comments above, RAN1 should work on control-information related prioritization. For prioritization to work on physical layer, it needs to know the priority level of the uplink control transmission. It is not clear yet whether any explicit indication from the MAC is needed. So, we think this should be studied in RAN1 first, and later with RAN2 involvement if needed.</w:t>
            </w:r>
          </w:p>
          <w:p w14:paraId="5E5F28E6" w14:textId="77777777" w:rsidR="00F80F49" w:rsidRPr="00D3449E" w:rsidRDefault="00F80F49" w:rsidP="00322BD2">
            <w:pPr>
              <w:rPr>
                <w:bCs/>
              </w:rPr>
            </w:pPr>
          </w:p>
          <w:p w14:paraId="03B0E9E2" w14:textId="77777777" w:rsidR="00F80F49" w:rsidRPr="00D3449E" w:rsidRDefault="00F80F49" w:rsidP="00322BD2">
            <w:pPr>
              <w:contextualSpacing/>
              <w:rPr>
                <w:bCs/>
              </w:rPr>
            </w:pPr>
            <w:r w:rsidRPr="00D3449E">
              <w:rPr>
                <w:bCs/>
              </w:rPr>
              <w:t xml:space="preserve">On SR, RAN2 to study first </w:t>
            </w:r>
            <w:r w:rsidRPr="00D3449E">
              <w:t>the prioritization of SR transmission over an overlapping UL-SCH and involve RAN1 later if enough progress has been made.</w:t>
            </w:r>
          </w:p>
        </w:tc>
      </w:tr>
      <w:tr w:rsidR="00D21598" w:rsidRPr="00D3449E" w14:paraId="359FD19D" w14:textId="77777777">
        <w:trPr>
          <w:trHeight w:val="144"/>
          <w:jc w:val="center"/>
        </w:trPr>
        <w:tc>
          <w:tcPr>
            <w:tcW w:w="1564" w:type="dxa"/>
          </w:tcPr>
          <w:p w14:paraId="3C0CCE1F" w14:textId="77777777" w:rsidR="00D21598" w:rsidRPr="00D21598" w:rsidRDefault="00D21598" w:rsidP="00D21598">
            <w:pPr>
              <w:jc w:val="center"/>
              <w:rPr>
                <w:b/>
                <w:bCs/>
              </w:rPr>
            </w:pPr>
            <w:r w:rsidRPr="00D21598">
              <w:rPr>
                <w:b/>
                <w:bCs/>
              </w:rPr>
              <w:lastRenderedPageBreak/>
              <w:t>NOKIA</w:t>
            </w:r>
          </w:p>
        </w:tc>
        <w:tc>
          <w:tcPr>
            <w:tcW w:w="1276" w:type="dxa"/>
          </w:tcPr>
          <w:p w14:paraId="524C4F2E" w14:textId="77777777" w:rsidR="00D21598" w:rsidRPr="00D21598" w:rsidRDefault="00D21598" w:rsidP="00D21598">
            <w:pPr>
              <w:contextualSpacing/>
              <w:jc w:val="center"/>
              <w:rPr>
                <w:bCs/>
              </w:rPr>
            </w:pPr>
            <w:r w:rsidRPr="00D21598">
              <w:rPr>
                <w:bCs/>
              </w:rPr>
              <w:t>Yes</w:t>
            </w:r>
          </w:p>
        </w:tc>
        <w:tc>
          <w:tcPr>
            <w:tcW w:w="5387" w:type="dxa"/>
          </w:tcPr>
          <w:p w14:paraId="54868255" w14:textId="77777777" w:rsidR="00D21598" w:rsidRPr="00D3449E" w:rsidDel="00C05AB3" w:rsidRDefault="00D21598" w:rsidP="00D21598">
            <w:pPr>
              <w:contextualSpacing/>
              <w:rPr>
                <w:bCs/>
              </w:rPr>
            </w:pPr>
            <w:proofErr w:type="gramStart"/>
            <w:r w:rsidRPr="00D3449E">
              <w:rPr>
                <w:bCs/>
              </w:rPr>
              <w:t>In order for</w:t>
            </w:r>
            <w:proofErr w:type="gramEnd"/>
            <w:r w:rsidRPr="00D3449E">
              <w:rPr>
                <w:bCs/>
              </w:rPr>
              <w:t xml:space="preserve"> the URLLC transmission to be conducted earlier in a proper fashion, the associated control signals should be prioritized in case they overlap with data transmission of lower priority traffics.</w:t>
            </w:r>
          </w:p>
        </w:tc>
        <w:tc>
          <w:tcPr>
            <w:tcW w:w="5786" w:type="dxa"/>
          </w:tcPr>
          <w:p w14:paraId="4742E2ED" w14:textId="77777777" w:rsidR="00D21598" w:rsidRPr="00D3449E" w:rsidRDefault="00D21598" w:rsidP="00D21598">
            <w:pPr>
              <w:contextualSpacing/>
              <w:rPr>
                <w:bCs/>
              </w:rPr>
            </w:pPr>
            <w:r w:rsidRPr="00D3449E">
              <w:rPr>
                <w:bCs/>
              </w:rPr>
              <w:t>Uplink control transmission may include information such as HARQ-feedback, CSI and SR.</w:t>
            </w:r>
          </w:p>
          <w:p w14:paraId="6C087516" w14:textId="77777777" w:rsidR="00D21598" w:rsidRPr="00D3449E" w:rsidRDefault="00D21598" w:rsidP="00D21598">
            <w:pPr>
              <w:contextualSpacing/>
              <w:rPr>
                <w:bCs/>
              </w:rPr>
            </w:pPr>
            <w:r w:rsidRPr="00D3449E">
              <w:rPr>
                <w:bCs/>
              </w:rPr>
              <w:t>Since only MAC has knowledge of SR priority of different logical channels, while HARQ feedback and CSI are merely Layer-1 control signals, joint RAN1/RAN2 study is needed to come up with a unified prioritization rule for resource collision involving uplink control transmission.</w:t>
            </w:r>
          </w:p>
          <w:p w14:paraId="1B80C8C7" w14:textId="77777777" w:rsidR="00D21598" w:rsidRPr="00D3449E" w:rsidRDefault="00D21598" w:rsidP="00D21598">
            <w:pPr>
              <w:contextualSpacing/>
              <w:rPr>
                <w:bCs/>
              </w:rPr>
            </w:pPr>
          </w:p>
          <w:p w14:paraId="36A33078" w14:textId="77777777" w:rsidR="00D21598" w:rsidRPr="00D3449E" w:rsidRDefault="00D21598" w:rsidP="00D21598">
            <w:pPr>
              <w:contextualSpacing/>
              <w:rPr>
                <w:bCs/>
              </w:rPr>
            </w:pPr>
            <w:proofErr w:type="gramStart"/>
            <w:r w:rsidRPr="00D3449E">
              <w:rPr>
                <w:bCs/>
              </w:rPr>
              <w:t>In particular, RAN2</w:t>
            </w:r>
            <w:proofErr w:type="gramEnd"/>
            <w:r w:rsidRPr="00D3449E">
              <w:rPr>
                <w:bCs/>
              </w:rPr>
              <w:t xml:space="preserve"> should study how to prioritize SR for URLLC over PUSCH transmissions of lower priority traffic. Similarly, to scenario 4, RAN2 should analyse whether some information needs to be provided to PHY layer so that it is able to prioritize CSI/HARQ for higher priority traffic over PUSCH of lower priority traffic. </w:t>
            </w:r>
          </w:p>
          <w:p w14:paraId="2D872B95" w14:textId="77777777" w:rsidR="00D21598" w:rsidRPr="00D3449E" w:rsidRDefault="00D21598" w:rsidP="00D21598">
            <w:pPr>
              <w:contextualSpacing/>
              <w:rPr>
                <w:bCs/>
              </w:rPr>
            </w:pPr>
          </w:p>
        </w:tc>
      </w:tr>
      <w:tr w:rsidR="002E185F" w:rsidRPr="00D3449E" w14:paraId="2E270ACD" w14:textId="77777777">
        <w:trPr>
          <w:trHeight w:val="144"/>
          <w:jc w:val="center"/>
        </w:trPr>
        <w:tc>
          <w:tcPr>
            <w:tcW w:w="1564" w:type="dxa"/>
          </w:tcPr>
          <w:p w14:paraId="4F394FBF" w14:textId="0900EF68" w:rsidR="002E185F" w:rsidRDefault="002E185F" w:rsidP="002E185F">
            <w:pPr>
              <w:jc w:val="center"/>
              <w:rPr>
                <w:b/>
                <w:bCs/>
              </w:rPr>
            </w:pPr>
            <w:r>
              <w:rPr>
                <w:rFonts w:hint="eastAsia"/>
                <w:b/>
                <w:bCs/>
              </w:rPr>
              <w:t>Inte</w:t>
            </w:r>
            <w:r>
              <w:rPr>
                <w:b/>
                <w:bCs/>
              </w:rPr>
              <w:t>l</w:t>
            </w:r>
          </w:p>
        </w:tc>
        <w:tc>
          <w:tcPr>
            <w:tcW w:w="1276" w:type="dxa"/>
          </w:tcPr>
          <w:p w14:paraId="64B538D0" w14:textId="03ED3164" w:rsidR="002E185F" w:rsidRDefault="002E185F" w:rsidP="002E185F">
            <w:pPr>
              <w:contextualSpacing/>
              <w:jc w:val="center"/>
              <w:rPr>
                <w:bCs/>
              </w:rPr>
            </w:pPr>
            <w:r>
              <w:rPr>
                <w:rFonts w:hint="eastAsia"/>
                <w:bCs/>
              </w:rPr>
              <w:t>Y</w:t>
            </w:r>
            <w:r>
              <w:rPr>
                <w:bCs/>
              </w:rPr>
              <w:t>es</w:t>
            </w:r>
          </w:p>
        </w:tc>
        <w:tc>
          <w:tcPr>
            <w:tcW w:w="5387" w:type="dxa"/>
          </w:tcPr>
          <w:p w14:paraId="17516905" w14:textId="3D8C7D2E" w:rsidR="002E185F" w:rsidRPr="00D3449E" w:rsidRDefault="002E185F" w:rsidP="002E185F">
            <w:pPr>
              <w:contextualSpacing/>
              <w:rPr>
                <w:bCs/>
              </w:rPr>
            </w:pPr>
            <w:r w:rsidRPr="00D3449E">
              <w:rPr>
                <w:bCs/>
              </w:rPr>
              <w:t>Agree that this should be studied further. However, as indicated above, the description should not be limited to use cases with “</w:t>
            </w:r>
            <w:proofErr w:type="spellStart"/>
            <w:r w:rsidRPr="00D3449E">
              <w:rPr>
                <w:bCs/>
              </w:rPr>
              <w:t>eMBB</w:t>
            </w:r>
            <w:proofErr w:type="spellEnd"/>
            <w:r w:rsidRPr="00D3449E">
              <w:rPr>
                <w:bCs/>
              </w:rPr>
              <w:t xml:space="preserve"> vs. URLLC data”.</w:t>
            </w:r>
          </w:p>
        </w:tc>
        <w:tc>
          <w:tcPr>
            <w:tcW w:w="5786" w:type="dxa"/>
          </w:tcPr>
          <w:p w14:paraId="2936960C" w14:textId="51AB1BDC" w:rsidR="002E185F" w:rsidRPr="00D3449E" w:rsidRDefault="002E185F" w:rsidP="002E185F">
            <w:pPr>
              <w:contextualSpacing/>
              <w:rPr>
                <w:bCs/>
              </w:rPr>
            </w:pPr>
            <w:r w:rsidRPr="00D3449E">
              <w:rPr>
                <w:rFonts w:hint="eastAsia"/>
                <w:bCs/>
              </w:rPr>
              <w:t>W</w:t>
            </w:r>
            <w:r w:rsidRPr="00D3449E">
              <w:rPr>
                <w:bCs/>
              </w:rPr>
              <w:t>e think the issue is mainly RAN1.</w:t>
            </w:r>
          </w:p>
        </w:tc>
      </w:tr>
      <w:tr w:rsidR="009320B9" w14:paraId="047032D0"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AD6160B" w14:textId="257D044F" w:rsidR="009320B9" w:rsidRDefault="009320B9" w:rsidP="009320B9">
            <w:pPr>
              <w:jc w:val="center"/>
              <w:rPr>
                <w:b/>
                <w:bCs/>
              </w:rPr>
            </w:pPr>
            <w:r>
              <w:rPr>
                <w:rFonts w:hint="eastAsia"/>
                <w:b/>
                <w:bCs/>
              </w:rPr>
              <w:t>LG</w:t>
            </w:r>
          </w:p>
        </w:tc>
        <w:tc>
          <w:tcPr>
            <w:tcW w:w="1276" w:type="dxa"/>
            <w:tcBorders>
              <w:top w:val="single" w:sz="4" w:space="0" w:color="auto"/>
              <w:left w:val="single" w:sz="4" w:space="0" w:color="auto"/>
              <w:bottom w:val="single" w:sz="4" w:space="0" w:color="auto"/>
              <w:right w:val="single" w:sz="4" w:space="0" w:color="auto"/>
            </w:tcBorders>
          </w:tcPr>
          <w:p w14:paraId="721866FB" w14:textId="481B06DE" w:rsidR="009320B9" w:rsidRDefault="009320B9" w:rsidP="009320B9">
            <w:pPr>
              <w:contextualSpacing/>
              <w:jc w:val="center"/>
              <w:rPr>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4FE34704" w14:textId="77777777" w:rsidR="009320B9" w:rsidRPr="00D3449E" w:rsidRDefault="009320B9" w:rsidP="009320B9">
            <w:pPr>
              <w:contextualSpacing/>
              <w:rPr>
                <w:bCs/>
              </w:rPr>
            </w:pPr>
            <w:r w:rsidRPr="00D3449E">
              <w:rPr>
                <w:rFonts w:hint="eastAsia"/>
                <w:bCs/>
              </w:rPr>
              <w:t xml:space="preserve">1) </w:t>
            </w:r>
            <w:r w:rsidRPr="00D3449E">
              <w:rPr>
                <w:bCs/>
              </w:rPr>
              <w:t xml:space="preserve">Collision between PUSCH and CSI/HARQ feedback – It is already possible to piggyback CSI/HARQ feedback to PUSCH from PHY point of view. </w:t>
            </w:r>
          </w:p>
          <w:p w14:paraId="5D285285" w14:textId="77777777" w:rsidR="009320B9" w:rsidRPr="00D3449E" w:rsidRDefault="009320B9" w:rsidP="009320B9">
            <w:pPr>
              <w:contextualSpacing/>
              <w:rPr>
                <w:bCs/>
              </w:rPr>
            </w:pPr>
            <w:r w:rsidRPr="00D3449E">
              <w:rPr>
                <w:bCs/>
              </w:rPr>
              <w:t>2) Collision between PUSCH and BSR – BSR is prioritized over any logical channel data in MAC. So, we cannot understand the issue.</w:t>
            </w:r>
          </w:p>
          <w:p w14:paraId="6EF2B1FF" w14:textId="77777777" w:rsidR="009320B9" w:rsidRPr="00D3449E" w:rsidRDefault="009320B9" w:rsidP="009320B9">
            <w:pPr>
              <w:contextualSpacing/>
              <w:rPr>
                <w:bCs/>
              </w:rPr>
            </w:pPr>
            <w:r w:rsidRPr="00D3449E">
              <w:rPr>
                <w:bCs/>
              </w:rPr>
              <w:lastRenderedPageBreak/>
              <w:t>3) Collision between PUSCH and SR – It is RAN1 scope.</w:t>
            </w:r>
          </w:p>
          <w:p w14:paraId="2D3393DC" w14:textId="77777777" w:rsidR="009320B9" w:rsidRPr="00D3449E" w:rsidRDefault="009320B9" w:rsidP="009320B9">
            <w:pPr>
              <w:contextualSpacing/>
              <w:rPr>
                <w:bCs/>
              </w:rPr>
            </w:pPr>
          </w:p>
        </w:tc>
        <w:tc>
          <w:tcPr>
            <w:tcW w:w="5786" w:type="dxa"/>
            <w:tcBorders>
              <w:top w:val="single" w:sz="4" w:space="0" w:color="auto"/>
              <w:left w:val="single" w:sz="4" w:space="0" w:color="auto"/>
              <w:bottom w:val="single" w:sz="4" w:space="0" w:color="auto"/>
              <w:right w:val="single" w:sz="4" w:space="0" w:color="auto"/>
            </w:tcBorders>
          </w:tcPr>
          <w:p w14:paraId="2EBC2F52" w14:textId="6FA3833D" w:rsidR="009320B9" w:rsidRDefault="009320B9" w:rsidP="009320B9">
            <w:pPr>
              <w:contextualSpacing/>
              <w:rPr>
                <w:bCs/>
              </w:rPr>
            </w:pPr>
            <w:r w:rsidRPr="00D3449E">
              <w:rPr>
                <w:bCs/>
              </w:rPr>
              <w:lastRenderedPageBreak/>
              <w:t xml:space="preserve">There </w:t>
            </w:r>
            <w:proofErr w:type="gramStart"/>
            <w:r w:rsidRPr="00D3449E">
              <w:rPr>
                <w:bCs/>
              </w:rPr>
              <w:t>are</w:t>
            </w:r>
            <w:proofErr w:type="gramEnd"/>
            <w:r w:rsidRPr="00D3449E">
              <w:rPr>
                <w:bCs/>
              </w:rPr>
              <w:t xml:space="preserve"> complex condition handling collision between control channel and data channel in RAN1. </w:t>
            </w:r>
            <w:r>
              <w:rPr>
                <w:bCs/>
              </w:rPr>
              <w:t>Thus, RAN2 cannot study/conclude on this.</w:t>
            </w:r>
          </w:p>
        </w:tc>
      </w:tr>
      <w:tr w:rsidR="00FB1C9C" w:rsidRPr="00D3449E" w14:paraId="37523DA0"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4AC49C8D" w14:textId="701FC7BF" w:rsidR="00FB1C9C" w:rsidRDefault="00FB1C9C" w:rsidP="00FB1C9C">
            <w:pPr>
              <w:jc w:val="center"/>
              <w:rPr>
                <w:b/>
                <w:bCs/>
              </w:rPr>
            </w:pPr>
            <w:r>
              <w:rPr>
                <w:b/>
                <w:bCs/>
              </w:rPr>
              <w:t>V</w:t>
            </w:r>
            <w:r>
              <w:rPr>
                <w:rFonts w:hint="eastAsia"/>
                <w:b/>
                <w:bCs/>
              </w:rPr>
              <w:t>ivo</w:t>
            </w:r>
          </w:p>
        </w:tc>
        <w:tc>
          <w:tcPr>
            <w:tcW w:w="1276" w:type="dxa"/>
            <w:tcBorders>
              <w:top w:val="single" w:sz="4" w:space="0" w:color="auto"/>
              <w:left w:val="single" w:sz="4" w:space="0" w:color="auto"/>
              <w:bottom w:val="single" w:sz="4" w:space="0" w:color="auto"/>
              <w:right w:val="single" w:sz="4" w:space="0" w:color="auto"/>
            </w:tcBorders>
          </w:tcPr>
          <w:p w14:paraId="73B6B85E" w14:textId="0E3EE652" w:rsidR="00FB1C9C" w:rsidRDefault="00FB1C9C" w:rsidP="00FB1C9C">
            <w:pPr>
              <w:contextualSpacing/>
              <w:jc w:val="center"/>
              <w:rPr>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1E169C0D" w14:textId="77777777" w:rsidR="00FB1C9C" w:rsidRPr="00D3449E" w:rsidRDefault="00FB1C9C" w:rsidP="00FB1C9C">
            <w:pPr>
              <w:contextualSpacing/>
              <w:rPr>
                <w:bCs/>
              </w:rPr>
            </w:pPr>
            <w:r w:rsidRPr="00D3449E">
              <w:rPr>
                <w:bCs/>
              </w:rPr>
              <w:t xml:space="preserve">To </w:t>
            </w:r>
            <w:r w:rsidRPr="00D3449E">
              <w:rPr>
                <w:rFonts w:hint="eastAsia"/>
                <w:bCs/>
              </w:rPr>
              <w:t xml:space="preserve">prioritize the URLLC traffics, the UCI related to URLLC service should also be prioritized, especially HARQ-ACK, SR. Therefore, when colliding with other UL data transmissions (e.g. </w:t>
            </w:r>
            <w:proofErr w:type="spellStart"/>
            <w:r w:rsidRPr="00D3449E">
              <w:rPr>
                <w:rFonts w:hint="eastAsia"/>
                <w:bCs/>
              </w:rPr>
              <w:t>eMBB</w:t>
            </w:r>
            <w:proofErr w:type="spellEnd"/>
            <w:r w:rsidRPr="00D3449E">
              <w:rPr>
                <w:rFonts w:hint="eastAsia"/>
                <w:bCs/>
              </w:rPr>
              <w:t xml:space="preserve"> PUSCH), the URLLC UCI should be given the high priority, i.e. not being punctured or dropped. As UCI prioritization is handled by L1, such prioritization means L1 should have the </w:t>
            </w:r>
            <w:r w:rsidRPr="00D3449E">
              <w:rPr>
                <w:bCs/>
              </w:rPr>
              <w:t>knowledge</w:t>
            </w:r>
            <w:r w:rsidRPr="00D3449E">
              <w:rPr>
                <w:rFonts w:hint="eastAsia"/>
                <w:bCs/>
              </w:rPr>
              <w:t xml:space="preserve"> about the UCI type (i.e. the UCI is for URLLC or </w:t>
            </w:r>
            <w:proofErr w:type="spellStart"/>
            <w:r w:rsidRPr="00D3449E">
              <w:rPr>
                <w:rFonts w:hint="eastAsia"/>
                <w:bCs/>
              </w:rPr>
              <w:t>eMBB</w:t>
            </w:r>
            <w:proofErr w:type="spellEnd"/>
            <w:r w:rsidRPr="00D3449E">
              <w:rPr>
                <w:rFonts w:hint="eastAsia"/>
                <w:bCs/>
              </w:rPr>
              <w:t xml:space="preserve">). </w:t>
            </w:r>
          </w:p>
          <w:p w14:paraId="43CBE49C" w14:textId="646D6467" w:rsidR="00FB1C9C" w:rsidRPr="00D3449E" w:rsidRDefault="00FB1C9C" w:rsidP="00FB1C9C">
            <w:pPr>
              <w:contextualSpacing/>
              <w:rPr>
                <w:bCs/>
              </w:rPr>
            </w:pPr>
            <w:r w:rsidRPr="00D3449E">
              <w:rPr>
                <w:rFonts w:hint="eastAsia"/>
                <w:bCs/>
              </w:rPr>
              <w:t xml:space="preserve">When PUSCH containing URLLC traffics collides with another PUCCH containing </w:t>
            </w:r>
            <w:proofErr w:type="spellStart"/>
            <w:r w:rsidRPr="00D3449E">
              <w:rPr>
                <w:rFonts w:hint="eastAsia"/>
                <w:bCs/>
              </w:rPr>
              <w:t>eMBB</w:t>
            </w:r>
            <w:proofErr w:type="spellEnd"/>
            <w:r w:rsidRPr="00D3449E">
              <w:rPr>
                <w:rFonts w:hint="eastAsia"/>
                <w:bCs/>
              </w:rPr>
              <w:t xml:space="preserve"> related UCI, the PUSCH should be prioritized. </w:t>
            </w:r>
          </w:p>
        </w:tc>
        <w:tc>
          <w:tcPr>
            <w:tcW w:w="5786" w:type="dxa"/>
            <w:tcBorders>
              <w:top w:val="single" w:sz="4" w:space="0" w:color="auto"/>
              <w:left w:val="single" w:sz="4" w:space="0" w:color="auto"/>
              <w:bottom w:val="single" w:sz="4" w:space="0" w:color="auto"/>
              <w:right w:val="single" w:sz="4" w:space="0" w:color="auto"/>
            </w:tcBorders>
          </w:tcPr>
          <w:p w14:paraId="53B1C0C6" w14:textId="77777777" w:rsidR="00FB1C9C" w:rsidRPr="00D3449E" w:rsidRDefault="00FB1C9C" w:rsidP="00FB1C9C">
            <w:pPr>
              <w:contextualSpacing/>
              <w:rPr>
                <w:bCs/>
              </w:rPr>
            </w:pPr>
            <w:r w:rsidRPr="00D3449E">
              <w:rPr>
                <w:rFonts w:hint="eastAsia"/>
                <w:bCs/>
              </w:rPr>
              <w:t>RAN1 to work on the following aspects</w:t>
            </w:r>
          </w:p>
          <w:p w14:paraId="653D4159" w14:textId="77777777" w:rsidR="00FB1C9C" w:rsidRPr="00D3449E" w:rsidRDefault="00FB1C9C" w:rsidP="00FB1C9C">
            <w:pPr>
              <w:pStyle w:val="ListParagraph"/>
              <w:numPr>
                <w:ilvl w:val="0"/>
                <w:numId w:val="18"/>
              </w:numPr>
              <w:rPr>
                <w:bCs/>
              </w:rPr>
            </w:pPr>
            <w:r w:rsidRPr="00D3449E">
              <w:rPr>
                <w:bCs/>
              </w:rPr>
              <w:t>H</w:t>
            </w:r>
            <w:r w:rsidRPr="00D3449E">
              <w:rPr>
                <w:rFonts w:hint="eastAsia"/>
                <w:bCs/>
              </w:rPr>
              <w:t xml:space="preserve">ow to differentiate </w:t>
            </w:r>
            <w:proofErr w:type="spellStart"/>
            <w:r w:rsidRPr="00D3449E">
              <w:rPr>
                <w:rFonts w:hint="eastAsia"/>
                <w:bCs/>
              </w:rPr>
              <w:t>eMBB</w:t>
            </w:r>
            <w:proofErr w:type="spellEnd"/>
            <w:r w:rsidRPr="00D3449E">
              <w:rPr>
                <w:rFonts w:hint="eastAsia"/>
                <w:bCs/>
              </w:rPr>
              <w:t>/URLLC in L1</w:t>
            </w:r>
          </w:p>
          <w:p w14:paraId="7A00CFDE" w14:textId="77777777" w:rsidR="00FB1C9C" w:rsidRPr="00D3449E" w:rsidRDefault="00FB1C9C" w:rsidP="00FB1C9C">
            <w:pPr>
              <w:pStyle w:val="ListParagraph"/>
              <w:numPr>
                <w:ilvl w:val="0"/>
                <w:numId w:val="18"/>
              </w:numPr>
              <w:rPr>
                <w:bCs/>
              </w:rPr>
            </w:pPr>
            <w:r w:rsidRPr="00D3449E">
              <w:rPr>
                <w:rFonts w:hint="eastAsia"/>
                <w:bCs/>
              </w:rPr>
              <w:t>UCI prioritization rules/</w:t>
            </w:r>
            <w:proofErr w:type="spellStart"/>
            <w:r w:rsidRPr="00D3449E">
              <w:rPr>
                <w:rFonts w:hint="eastAsia"/>
                <w:bCs/>
              </w:rPr>
              <w:t>behaviors</w:t>
            </w:r>
            <w:proofErr w:type="spellEnd"/>
            <w:r w:rsidRPr="00D3449E">
              <w:rPr>
                <w:rFonts w:hint="eastAsia"/>
                <w:bCs/>
              </w:rPr>
              <w:t xml:space="preserve"> for URLLC when </w:t>
            </w:r>
            <w:r w:rsidRPr="00D3449E">
              <w:rPr>
                <w:bCs/>
              </w:rPr>
              <w:t>colliding</w:t>
            </w:r>
            <w:r w:rsidRPr="00D3449E">
              <w:rPr>
                <w:rFonts w:hint="eastAsia"/>
                <w:bCs/>
              </w:rPr>
              <w:t xml:space="preserve"> with non-URLLC PUSCH</w:t>
            </w:r>
          </w:p>
          <w:p w14:paraId="0C335E01" w14:textId="77777777" w:rsidR="00FB1C9C" w:rsidRPr="00D3449E" w:rsidRDefault="00FB1C9C" w:rsidP="00FB1C9C">
            <w:pPr>
              <w:pStyle w:val="ListParagraph"/>
              <w:numPr>
                <w:ilvl w:val="0"/>
                <w:numId w:val="18"/>
              </w:numPr>
              <w:rPr>
                <w:bCs/>
              </w:rPr>
            </w:pPr>
            <w:r w:rsidRPr="00D3449E">
              <w:rPr>
                <w:rFonts w:hint="eastAsia"/>
                <w:bCs/>
              </w:rPr>
              <w:t>PUSCH prioritization rule/</w:t>
            </w:r>
            <w:proofErr w:type="spellStart"/>
            <w:r w:rsidRPr="00D3449E">
              <w:rPr>
                <w:rFonts w:hint="eastAsia"/>
                <w:bCs/>
              </w:rPr>
              <w:t>behaviors</w:t>
            </w:r>
            <w:proofErr w:type="spellEnd"/>
            <w:r w:rsidRPr="00D3449E">
              <w:rPr>
                <w:rFonts w:hint="eastAsia"/>
                <w:bCs/>
              </w:rPr>
              <w:t xml:space="preserve"> for URLLC when colliding with non-URLLC UCIs. </w:t>
            </w:r>
          </w:p>
          <w:p w14:paraId="000E1542" w14:textId="29AA04A3" w:rsidR="00FB1C9C" w:rsidRPr="00D3449E" w:rsidRDefault="00FB1C9C" w:rsidP="00FB1C9C">
            <w:pPr>
              <w:contextualSpacing/>
              <w:rPr>
                <w:bCs/>
              </w:rPr>
            </w:pPr>
            <w:r w:rsidRPr="00D3449E">
              <w:rPr>
                <w:bCs/>
              </w:rPr>
              <w:t>RAN2 to discuss whether the priority of the SR can be provided to the PHY and whether the priority of the data can be provided to the PHY.</w:t>
            </w:r>
          </w:p>
        </w:tc>
      </w:tr>
      <w:tr w:rsidR="00DF7BF5" w:rsidRPr="00D3449E" w14:paraId="3CD9EB15"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4765FB1" w14:textId="77777777" w:rsidR="00DF7BF5" w:rsidRDefault="00DF7BF5" w:rsidP="005A0916">
            <w:pPr>
              <w:jc w:val="center"/>
              <w:rPr>
                <w:b/>
                <w:bCs/>
              </w:rPr>
            </w:pPr>
            <w:r>
              <w:rPr>
                <w:b/>
                <w:bCs/>
              </w:rPr>
              <w:t>Huawei</w:t>
            </w:r>
          </w:p>
        </w:tc>
        <w:tc>
          <w:tcPr>
            <w:tcW w:w="1276" w:type="dxa"/>
            <w:tcBorders>
              <w:top w:val="single" w:sz="4" w:space="0" w:color="auto"/>
              <w:left w:val="single" w:sz="4" w:space="0" w:color="auto"/>
              <w:bottom w:val="single" w:sz="4" w:space="0" w:color="auto"/>
              <w:right w:val="single" w:sz="4" w:space="0" w:color="auto"/>
            </w:tcBorders>
          </w:tcPr>
          <w:p w14:paraId="6C41C58A" w14:textId="77777777" w:rsidR="00DF7BF5" w:rsidRDefault="00DF7BF5" w:rsidP="005A0916">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324440D6" w14:textId="0F1C5661" w:rsidR="00DF7BF5" w:rsidRPr="00D3449E" w:rsidRDefault="00DF7BF5" w:rsidP="005A0916">
            <w:pPr>
              <w:contextualSpacing/>
              <w:rPr>
                <w:bCs/>
              </w:rPr>
            </w:pPr>
            <w:r w:rsidRPr="00D3449E">
              <w:rPr>
                <w:bCs/>
              </w:rPr>
              <w:t xml:space="preserve">Similar as collision between control channels. For instance, when URLLC UCI is overlapped with </w:t>
            </w:r>
            <w:proofErr w:type="spellStart"/>
            <w:r w:rsidRPr="00D3449E">
              <w:rPr>
                <w:bCs/>
              </w:rPr>
              <w:t>eMBB</w:t>
            </w:r>
            <w:proofErr w:type="spellEnd"/>
            <w:r w:rsidRPr="00D3449E">
              <w:rPr>
                <w:bCs/>
              </w:rPr>
              <w:t xml:space="preserve"> PUSCH, enhanced UCI piggyback approach could be studied to guarantee the URLLC UCI. Otherwise, the latency and reliability </w:t>
            </w:r>
            <w:proofErr w:type="gramStart"/>
            <w:r w:rsidRPr="00D3449E">
              <w:rPr>
                <w:bCs/>
              </w:rPr>
              <w:t>constrains</w:t>
            </w:r>
            <w:proofErr w:type="gramEnd"/>
            <w:r w:rsidRPr="00D3449E">
              <w:rPr>
                <w:bCs/>
              </w:rPr>
              <w:t xml:space="preserve"> of URLLC UCI may not be met by legacy approach. Similarly, when </w:t>
            </w:r>
            <w:proofErr w:type="spellStart"/>
            <w:r w:rsidRPr="00D3449E">
              <w:rPr>
                <w:bCs/>
              </w:rPr>
              <w:t>eMBB</w:t>
            </w:r>
            <w:proofErr w:type="spellEnd"/>
            <w:r w:rsidRPr="00D3449E">
              <w:rPr>
                <w:bCs/>
              </w:rPr>
              <w:t xml:space="preserve"> UCI is overlapped with URLLC PUSCH, it is better to deprioritize the UCI transmission to guarantee the URLLC data transmission.</w:t>
            </w:r>
          </w:p>
        </w:tc>
        <w:tc>
          <w:tcPr>
            <w:tcW w:w="5786" w:type="dxa"/>
            <w:tcBorders>
              <w:top w:val="single" w:sz="4" w:space="0" w:color="auto"/>
              <w:left w:val="single" w:sz="4" w:space="0" w:color="auto"/>
              <w:bottom w:val="single" w:sz="4" w:space="0" w:color="auto"/>
              <w:right w:val="single" w:sz="4" w:space="0" w:color="auto"/>
            </w:tcBorders>
          </w:tcPr>
          <w:p w14:paraId="7F781566" w14:textId="643EFE0B" w:rsidR="00DF7BF5" w:rsidRPr="00D3449E" w:rsidRDefault="00DF7BF5" w:rsidP="00DF7BF5">
            <w:pPr>
              <w:contextualSpacing/>
              <w:rPr>
                <w:bCs/>
              </w:rPr>
            </w:pPr>
            <w:r w:rsidRPr="00D3449E">
              <w:rPr>
                <w:bCs/>
              </w:rPr>
              <w:t xml:space="preserve">This scenario should be discussed in RAN1. RAN2 study shall be pending on RAN1 progress on enhanced UCI piggyback if any to avoid inconsistency between RAN1 and RAN2. </w:t>
            </w:r>
          </w:p>
        </w:tc>
      </w:tr>
      <w:tr w:rsidR="00263B05" w:rsidRPr="00404C47" w14:paraId="6D606B5D"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C8246DD" w14:textId="064AE71E" w:rsidR="00263B05" w:rsidRDefault="00263B05" w:rsidP="00263B05">
            <w:pPr>
              <w:jc w:val="center"/>
              <w:rPr>
                <w:b/>
                <w:bCs/>
              </w:rPr>
            </w:pPr>
            <w:proofErr w:type="spellStart"/>
            <w:r>
              <w:rPr>
                <w:b/>
                <w:bCs/>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6CE560BA" w14:textId="0291277E" w:rsidR="00263B05" w:rsidRDefault="00263B05" w:rsidP="00263B05">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36BCB49C" w14:textId="15A4CC17" w:rsidR="00263B05" w:rsidRDefault="00263B05" w:rsidP="00263B05">
            <w:pPr>
              <w:contextualSpacing/>
              <w:rPr>
                <w:bCs/>
              </w:rPr>
            </w:pPr>
            <w:r>
              <w:rPr>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00699406" w14:textId="6E36547D" w:rsidR="00263B05" w:rsidRDefault="00263B05" w:rsidP="00263B05">
            <w:pPr>
              <w:contextualSpacing/>
              <w:rPr>
                <w:bCs/>
              </w:rPr>
            </w:pPr>
            <w:r>
              <w:rPr>
                <w:bCs/>
              </w:rPr>
              <w:t>Agree with Qualcomm</w:t>
            </w:r>
          </w:p>
        </w:tc>
      </w:tr>
      <w:tr w:rsidR="006A622E" w:rsidRPr="00404C47" w14:paraId="2BE1F99A"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439305D" w14:textId="14A92864" w:rsidR="006A622E" w:rsidRDefault="006A622E" w:rsidP="00263B05">
            <w:pPr>
              <w:jc w:val="center"/>
              <w:rPr>
                <w:b/>
                <w:bCs/>
              </w:rPr>
            </w:pPr>
            <w:r>
              <w:rPr>
                <w:rFonts w:eastAsia="Yu Mincho" w:hint="eastAsia"/>
                <w:b/>
                <w:bCs/>
              </w:rPr>
              <w:t>NTT DOCOMO</w:t>
            </w:r>
          </w:p>
        </w:tc>
        <w:tc>
          <w:tcPr>
            <w:tcW w:w="1276" w:type="dxa"/>
            <w:tcBorders>
              <w:top w:val="single" w:sz="4" w:space="0" w:color="auto"/>
              <w:left w:val="single" w:sz="4" w:space="0" w:color="auto"/>
              <w:bottom w:val="single" w:sz="4" w:space="0" w:color="auto"/>
              <w:right w:val="single" w:sz="4" w:space="0" w:color="auto"/>
            </w:tcBorders>
          </w:tcPr>
          <w:p w14:paraId="5101647C" w14:textId="387F443E" w:rsidR="006A622E" w:rsidRDefault="006A622E" w:rsidP="00263B05">
            <w:pPr>
              <w:contextualSpacing/>
              <w:jc w:val="center"/>
              <w:rPr>
                <w:bCs/>
              </w:rPr>
            </w:pPr>
            <w:r>
              <w:rPr>
                <w:rFonts w:eastAsia="Yu Mincho"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0569D60B" w14:textId="77777777" w:rsidR="006A622E" w:rsidRPr="00D3449E" w:rsidRDefault="006A622E" w:rsidP="00BD7AC4">
            <w:pPr>
              <w:contextualSpacing/>
              <w:rPr>
                <w:rFonts w:eastAsia="Yu Mincho"/>
                <w:bCs/>
              </w:rPr>
            </w:pPr>
            <w:r w:rsidRPr="00D3449E">
              <w:rPr>
                <w:rFonts w:eastAsia="Yu Mincho" w:hint="eastAsia"/>
                <w:bCs/>
              </w:rPr>
              <w:t xml:space="preserve">We could study the prioritization rule for the collision between </w:t>
            </w:r>
          </w:p>
          <w:p w14:paraId="48451D77" w14:textId="77777777" w:rsidR="006A622E" w:rsidRPr="00D3449E" w:rsidRDefault="006A622E" w:rsidP="00BD7AC4">
            <w:pPr>
              <w:contextualSpacing/>
              <w:rPr>
                <w:rFonts w:eastAsia="Yu Mincho"/>
                <w:bCs/>
              </w:rPr>
            </w:pPr>
            <w:r w:rsidRPr="00D3449E">
              <w:rPr>
                <w:rFonts w:eastAsia="Yu Mincho" w:hint="eastAsia"/>
                <w:bCs/>
              </w:rPr>
              <w:t>1) control channel for high priority data and data channel for low priority data</w:t>
            </w:r>
          </w:p>
          <w:p w14:paraId="1E884449" w14:textId="77777777" w:rsidR="006A622E" w:rsidRPr="00D3449E" w:rsidRDefault="006A622E" w:rsidP="00BD7AC4">
            <w:pPr>
              <w:contextualSpacing/>
              <w:rPr>
                <w:rFonts w:eastAsia="Yu Mincho"/>
                <w:bCs/>
              </w:rPr>
            </w:pPr>
            <w:r w:rsidRPr="00D3449E">
              <w:rPr>
                <w:rFonts w:eastAsia="Yu Mincho" w:hint="eastAsia"/>
                <w:bCs/>
              </w:rPr>
              <w:t xml:space="preserve">2) control channels for low priority data and data channel for low priority data </w:t>
            </w:r>
          </w:p>
          <w:p w14:paraId="6CB06721" w14:textId="77777777" w:rsidR="006A622E" w:rsidRPr="00D3449E" w:rsidRDefault="006A622E" w:rsidP="00BD7AC4">
            <w:pPr>
              <w:contextualSpacing/>
              <w:rPr>
                <w:rFonts w:eastAsia="Yu Mincho"/>
                <w:bCs/>
              </w:rPr>
            </w:pPr>
            <w:r w:rsidRPr="00D3449E">
              <w:rPr>
                <w:rFonts w:eastAsia="Yu Mincho" w:hint="eastAsia"/>
                <w:bCs/>
              </w:rPr>
              <w:t xml:space="preserve">3) </w:t>
            </w:r>
            <w:r w:rsidRPr="00D3449E">
              <w:rPr>
                <w:rFonts w:eastAsia="Yu Mincho"/>
                <w:bCs/>
              </w:rPr>
              <w:t xml:space="preserve">control channel and data channel for </w:t>
            </w:r>
            <w:r w:rsidRPr="00D3449E">
              <w:rPr>
                <w:rFonts w:eastAsia="Yu Mincho" w:hint="eastAsia"/>
                <w:bCs/>
              </w:rPr>
              <w:t>the same priority data (e.g. high priority vs. high priority)</w:t>
            </w:r>
          </w:p>
          <w:p w14:paraId="4671492F" w14:textId="77777777" w:rsidR="006A622E" w:rsidRPr="00D3449E" w:rsidRDefault="006A622E" w:rsidP="00BD7AC4">
            <w:pPr>
              <w:contextualSpacing/>
              <w:rPr>
                <w:rFonts w:eastAsia="Yu Mincho"/>
                <w:bCs/>
              </w:rPr>
            </w:pPr>
          </w:p>
          <w:p w14:paraId="03117502" w14:textId="77777777" w:rsidR="006A622E" w:rsidRDefault="006A622E" w:rsidP="00BD7AC4">
            <w:pPr>
              <w:contextualSpacing/>
              <w:rPr>
                <w:rFonts w:eastAsia="Yu Mincho"/>
                <w:bCs/>
              </w:rPr>
            </w:pPr>
            <w:r w:rsidRPr="00D3449E">
              <w:rPr>
                <w:rFonts w:eastAsia="Yu Mincho" w:hint="eastAsia"/>
                <w:bCs/>
              </w:rPr>
              <w:lastRenderedPageBreak/>
              <w:t>For 3) above, d</w:t>
            </w:r>
            <w:r w:rsidRPr="00D3449E">
              <w:rPr>
                <w:rFonts w:eastAsia="Yu Mincho"/>
                <w:bCs/>
              </w:rPr>
              <w:t xml:space="preserve">epending on the scheduling timing, the transmissions of UCI could collide with data transmission (e.g. SR/HARQ-ACK/CSI for URLLC </w:t>
            </w:r>
            <w:proofErr w:type="spellStart"/>
            <w:r w:rsidRPr="00D3449E">
              <w:rPr>
                <w:rFonts w:eastAsia="Yu Mincho"/>
                <w:bCs/>
              </w:rPr>
              <w:t>v.s</w:t>
            </w:r>
            <w:proofErr w:type="spellEnd"/>
            <w:r w:rsidRPr="00D3449E">
              <w:rPr>
                <w:rFonts w:eastAsia="Yu Mincho"/>
                <w:bCs/>
              </w:rPr>
              <w:t xml:space="preserve">. URLLC PUSCH). </w:t>
            </w:r>
            <w:r w:rsidRPr="00A42783">
              <w:rPr>
                <w:rFonts w:eastAsia="Yu Mincho"/>
                <w:bCs/>
              </w:rPr>
              <w:t>It would be good to address this scenario also.</w:t>
            </w:r>
          </w:p>
          <w:p w14:paraId="3D78B6E6" w14:textId="7B7969D0" w:rsidR="006A622E" w:rsidRDefault="006A622E" w:rsidP="00263B05">
            <w:pPr>
              <w:contextualSpacing/>
              <w:rPr>
                <w:bCs/>
              </w:rPr>
            </w:pPr>
          </w:p>
        </w:tc>
        <w:tc>
          <w:tcPr>
            <w:tcW w:w="5786" w:type="dxa"/>
            <w:tcBorders>
              <w:top w:val="single" w:sz="4" w:space="0" w:color="auto"/>
              <w:left w:val="single" w:sz="4" w:space="0" w:color="auto"/>
              <w:bottom w:val="single" w:sz="4" w:space="0" w:color="auto"/>
              <w:right w:val="single" w:sz="4" w:space="0" w:color="auto"/>
            </w:tcBorders>
          </w:tcPr>
          <w:p w14:paraId="5B0D64D4" w14:textId="26BE1548" w:rsidR="006A622E" w:rsidRDefault="006A622E" w:rsidP="006A622E">
            <w:pPr>
              <w:contextualSpacing/>
              <w:rPr>
                <w:bCs/>
              </w:rPr>
            </w:pPr>
            <w:r>
              <w:rPr>
                <w:rFonts w:eastAsia="Yu Mincho" w:hint="eastAsia"/>
                <w:bCs/>
              </w:rPr>
              <w:lastRenderedPageBreak/>
              <w:t xml:space="preserve">RAN1 can </w:t>
            </w:r>
            <w:proofErr w:type="spellStart"/>
            <w:r>
              <w:rPr>
                <w:rFonts w:eastAsia="Yu Mincho" w:hint="eastAsia"/>
                <w:bCs/>
              </w:rPr>
              <w:t>discusss</w:t>
            </w:r>
            <w:proofErr w:type="spellEnd"/>
          </w:p>
        </w:tc>
      </w:tr>
      <w:tr w:rsidR="00F83E95" w:rsidRPr="00404C47" w14:paraId="640BDE3C"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B12D3CD" w14:textId="38437A57" w:rsidR="00F83E95" w:rsidRDefault="00F83E95" w:rsidP="00263B05">
            <w:pPr>
              <w:jc w:val="center"/>
              <w:rPr>
                <w:rFonts w:eastAsia="Yu Mincho"/>
                <w:b/>
                <w:bCs/>
              </w:rPr>
            </w:pPr>
            <w:r w:rsidRPr="00966484">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14:paraId="4C5440BB" w14:textId="0FB937C5" w:rsidR="00F83E95" w:rsidRDefault="00F83E95" w:rsidP="00263B05">
            <w:pPr>
              <w:contextualSpacing/>
              <w:jc w:val="center"/>
              <w:rPr>
                <w:rFonts w:eastAsia="Yu Mincho"/>
                <w:bCs/>
              </w:rPr>
            </w:pPr>
            <w:r w:rsidRPr="00966484">
              <w:rPr>
                <w:rFonts w:eastAsia="Malgun Gothic"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4F9D4414" w14:textId="77777777" w:rsidR="00F83E95" w:rsidRPr="00D3449E" w:rsidRDefault="00F83E95" w:rsidP="00BD7AC4">
            <w:pPr>
              <w:contextualSpacing/>
              <w:rPr>
                <w:rFonts w:eastAsia="Malgun Gothic"/>
              </w:rPr>
            </w:pPr>
            <w:r w:rsidRPr="00D3449E">
              <w:rPr>
                <w:rFonts w:eastAsia="Malgun Gothic" w:hint="eastAsia"/>
              </w:rPr>
              <w:t xml:space="preserve">(1) </w:t>
            </w:r>
            <w:r w:rsidRPr="00D3449E">
              <w:rPr>
                <w:rFonts w:hint="eastAsia"/>
              </w:rPr>
              <w:t xml:space="preserve">NW implementation can avoid overlap. </w:t>
            </w:r>
            <w:r w:rsidRPr="00D3449E">
              <w:rPr>
                <w:rFonts w:eastAsia="Malgun Gothic" w:hint="eastAsia"/>
              </w:rPr>
              <w:t xml:space="preserve">Also, </w:t>
            </w:r>
            <w:r w:rsidRPr="00D3449E">
              <w:rPr>
                <w:rFonts w:hint="eastAsia"/>
              </w:rPr>
              <w:t xml:space="preserve">it has </w:t>
            </w:r>
            <w:proofErr w:type="spellStart"/>
            <w:r w:rsidRPr="00D3449E">
              <w:rPr>
                <w:rFonts w:hint="eastAsia"/>
              </w:rPr>
              <w:t>gNB</w:t>
            </w:r>
            <w:proofErr w:type="spellEnd"/>
            <w:r w:rsidRPr="00D3449E">
              <w:rPr>
                <w:rFonts w:hint="eastAsia"/>
              </w:rPr>
              <w:t xml:space="preserve"> RX complexity to detect SR or UL-SCH.</w:t>
            </w:r>
            <w:r w:rsidRPr="00D3449E">
              <w:rPr>
                <w:rFonts w:eastAsia="Malgun Gothic" w:hint="eastAsia"/>
              </w:rPr>
              <w:t xml:space="preserve"> But it may </w:t>
            </w:r>
            <w:r w:rsidRPr="00D3449E">
              <w:rPr>
                <w:rFonts w:eastAsia="Malgun Gothic"/>
              </w:rPr>
              <w:t>degrade</w:t>
            </w:r>
            <w:r w:rsidRPr="00D3449E">
              <w:rPr>
                <w:rFonts w:eastAsia="Malgun Gothic" w:hint="eastAsia"/>
              </w:rPr>
              <w:t xml:space="preserve"> URLLC performance. We need to study the gain.</w:t>
            </w:r>
          </w:p>
          <w:p w14:paraId="574416EE" w14:textId="5F497FFE" w:rsidR="00F83E95" w:rsidRPr="00D3449E" w:rsidRDefault="00F83E95" w:rsidP="00BD7AC4">
            <w:pPr>
              <w:contextualSpacing/>
              <w:rPr>
                <w:rFonts w:eastAsia="Yu Mincho"/>
                <w:bCs/>
              </w:rPr>
            </w:pPr>
            <w:r w:rsidRPr="00D3449E">
              <w:rPr>
                <w:rFonts w:eastAsia="Malgun Gothic" w:hint="eastAsia"/>
                <w:bCs/>
              </w:rPr>
              <w:t xml:space="preserve">(2) BSR overlap with PUSCH sounds like </w:t>
            </w:r>
            <w:r w:rsidRPr="00D3449E">
              <w:rPr>
                <w:rFonts w:eastAsia="Malgun Gothic"/>
                <w:bCs/>
              </w:rPr>
              <w:t>“</w:t>
            </w:r>
            <w:r w:rsidRPr="00D3449E">
              <w:rPr>
                <w:rFonts w:eastAsia="Malgun Gothic" w:hint="eastAsia"/>
                <w:bCs/>
              </w:rPr>
              <w:t>prioritizing LCH over BSR</w:t>
            </w:r>
            <w:r w:rsidRPr="00D3449E">
              <w:rPr>
                <w:rFonts w:eastAsia="Malgun Gothic"/>
                <w:bCs/>
              </w:rPr>
              <w:t>”</w:t>
            </w:r>
            <w:r w:rsidRPr="00D3449E">
              <w:rPr>
                <w:rFonts w:eastAsia="Malgun Gothic" w:hint="eastAsia"/>
                <w:bCs/>
              </w:rPr>
              <w:t xml:space="preserve"> If LCH serves high priority data, BSR could be deprioritized. It sounds like LCP enhancement. But how much gain is expected should be justified. </w:t>
            </w:r>
          </w:p>
        </w:tc>
        <w:tc>
          <w:tcPr>
            <w:tcW w:w="5786" w:type="dxa"/>
            <w:tcBorders>
              <w:top w:val="single" w:sz="4" w:space="0" w:color="auto"/>
              <w:left w:val="single" w:sz="4" w:space="0" w:color="auto"/>
              <w:bottom w:val="single" w:sz="4" w:space="0" w:color="auto"/>
              <w:right w:val="single" w:sz="4" w:space="0" w:color="auto"/>
            </w:tcBorders>
          </w:tcPr>
          <w:p w14:paraId="21C00D1D" w14:textId="77777777" w:rsidR="00F83E95" w:rsidRDefault="00F83E95" w:rsidP="00BD7AC4">
            <w:pPr>
              <w:contextualSpacing/>
              <w:rPr>
                <w:rFonts w:eastAsia="Malgun Gothic"/>
                <w:bCs/>
              </w:rPr>
            </w:pPr>
            <w:r w:rsidRPr="00D3449E">
              <w:rPr>
                <w:rFonts w:eastAsia="Malgun Gothic" w:hint="eastAsia"/>
                <w:bCs/>
              </w:rPr>
              <w:t xml:space="preserve">(1) This part is collision between physical channels. MAC spec does not capture anything about this. </w:t>
            </w:r>
            <w:r>
              <w:rPr>
                <w:rFonts w:eastAsia="Malgun Gothic" w:hint="eastAsia"/>
                <w:bCs/>
              </w:rPr>
              <w:t>It should be done by RAN1.</w:t>
            </w:r>
          </w:p>
          <w:p w14:paraId="5FC3E335" w14:textId="77777777" w:rsidR="00F83E95" w:rsidRDefault="00F83E95" w:rsidP="00BD7AC4">
            <w:pPr>
              <w:contextualSpacing/>
              <w:rPr>
                <w:rFonts w:eastAsia="Malgun Gothic"/>
                <w:bCs/>
              </w:rPr>
            </w:pPr>
            <w:r>
              <w:rPr>
                <w:rFonts w:eastAsia="Malgun Gothic" w:hint="eastAsia"/>
                <w:bCs/>
              </w:rPr>
              <w:t>(2) It</w:t>
            </w:r>
            <w:r>
              <w:rPr>
                <w:rFonts w:eastAsia="Malgun Gothic"/>
                <w:bCs/>
              </w:rPr>
              <w:t>’</w:t>
            </w:r>
            <w:r>
              <w:rPr>
                <w:rFonts w:eastAsia="Malgun Gothic" w:hint="eastAsia"/>
                <w:bCs/>
              </w:rPr>
              <w:t>s RAN2 scope.</w:t>
            </w:r>
          </w:p>
          <w:p w14:paraId="78F041A4" w14:textId="77777777" w:rsidR="00F83E95" w:rsidRDefault="00F83E95" w:rsidP="00BD7AC4"/>
          <w:p w14:paraId="6A308FDC" w14:textId="77777777" w:rsidR="00F83E95" w:rsidRDefault="00F83E95" w:rsidP="006A622E">
            <w:pPr>
              <w:contextualSpacing/>
              <w:rPr>
                <w:rFonts w:eastAsia="Yu Mincho"/>
                <w:bCs/>
              </w:rPr>
            </w:pPr>
          </w:p>
        </w:tc>
      </w:tr>
      <w:tr w:rsidR="00D1315A" w:rsidRPr="00D3449E" w14:paraId="1A1C91B3"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4337A953" w14:textId="1BFB0685" w:rsidR="00D1315A" w:rsidRPr="00966484" w:rsidRDefault="00D1315A" w:rsidP="00263B05">
            <w:pPr>
              <w:jc w:val="center"/>
              <w:rPr>
                <w:rFonts w:eastAsia="Malgun Gothic"/>
                <w:b/>
                <w:bCs/>
              </w:rPr>
            </w:pPr>
            <w:r>
              <w:rPr>
                <w:b/>
                <w:bCs/>
              </w:rPr>
              <w:t>CATT</w:t>
            </w:r>
          </w:p>
        </w:tc>
        <w:tc>
          <w:tcPr>
            <w:tcW w:w="1276" w:type="dxa"/>
            <w:tcBorders>
              <w:top w:val="single" w:sz="4" w:space="0" w:color="auto"/>
              <w:left w:val="single" w:sz="4" w:space="0" w:color="auto"/>
              <w:bottom w:val="single" w:sz="4" w:space="0" w:color="auto"/>
              <w:right w:val="single" w:sz="4" w:space="0" w:color="auto"/>
            </w:tcBorders>
          </w:tcPr>
          <w:p w14:paraId="4967AD31" w14:textId="0835CDEC" w:rsidR="00D1315A" w:rsidRPr="00966484" w:rsidRDefault="00D1315A" w:rsidP="00263B05">
            <w:pPr>
              <w:contextualSpacing/>
              <w:jc w:val="center"/>
              <w:rPr>
                <w:rFonts w:eastAsia="Malgun Gothic"/>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296C1B0D" w14:textId="132993A7" w:rsidR="00D1315A" w:rsidRPr="00D3449E" w:rsidRDefault="00D1315A" w:rsidP="00BD7AC4">
            <w:pPr>
              <w:contextualSpacing/>
              <w:rPr>
                <w:rFonts w:eastAsia="Malgun Gothic"/>
              </w:rPr>
            </w:pPr>
            <w:proofErr w:type="gramStart"/>
            <w:r w:rsidRPr="00D3449E">
              <w:rPr>
                <w:bCs/>
              </w:rPr>
              <w:t>Similar to</w:t>
            </w:r>
            <w:proofErr w:type="gramEnd"/>
            <w:r w:rsidRPr="00D3449E">
              <w:rPr>
                <w:bCs/>
              </w:rPr>
              <w:t xml:space="preserve"> above, allowing intra-UE prioritization on PUSCH may also require managing collisions of the related control channels with PUSCH transmissions. </w:t>
            </w:r>
            <w:proofErr w:type="gramStart"/>
            <w:r w:rsidRPr="00D3449E">
              <w:rPr>
                <w:bCs/>
              </w:rPr>
              <w:t>Also</w:t>
            </w:r>
            <w:proofErr w:type="gramEnd"/>
            <w:r w:rsidRPr="00D3449E">
              <w:rPr>
                <w:bCs/>
              </w:rPr>
              <w:t xml:space="preserve"> for SR triggered by URLLC, some flexibility should be studied in allowing an SR transmission to take priority over a PUSCH transmission.</w:t>
            </w:r>
          </w:p>
        </w:tc>
        <w:tc>
          <w:tcPr>
            <w:tcW w:w="5786" w:type="dxa"/>
            <w:tcBorders>
              <w:top w:val="single" w:sz="4" w:space="0" w:color="auto"/>
              <w:left w:val="single" w:sz="4" w:space="0" w:color="auto"/>
              <w:bottom w:val="single" w:sz="4" w:space="0" w:color="auto"/>
              <w:right w:val="single" w:sz="4" w:space="0" w:color="auto"/>
            </w:tcBorders>
          </w:tcPr>
          <w:p w14:paraId="33568AEE" w14:textId="3D123AFF" w:rsidR="00D1315A" w:rsidRPr="00D3449E" w:rsidRDefault="00D1315A" w:rsidP="00BD7AC4">
            <w:pPr>
              <w:contextualSpacing/>
              <w:rPr>
                <w:rFonts w:eastAsia="Malgun Gothic"/>
                <w:bCs/>
              </w:rPr>
            </w:pPr>
            <w:r w:rsidRPr="00D3449E">
              <w:rPr>
                <w:bCs/>
              </w:rPr>
              <w:t>RAN2 should first study which control channels are eligible to prioritization over PUSCH from L2 performance perspective. Then RAN1 can check if any impact on L1 (which should be minimized as much as possible).</w:t>
            </w:r>
          </w:p>
        </w:tc>
      </w:tr>
      <w:tr w:rsidR="008F18B5" w:rsidRPr="00D3449E" w14:paraId="5658A51C"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BBC0B31" w14:textId="69CE6D20" w:rsidR="008F18B5" w:rsidRDefault="008F18B5" w:rsidP="008F18B5">
            <w:pPr>
              <w:jc w:val="center"/>
              <w:rPr>
                <w:b/>
                <w:bCs/>
              </w:rPr>
            </w:pPr>
            <w:proofErr w:type="spellStart"/>
            <w:r w:rsidRPr="009722D5">
              <w:rPr>
                <w:rFonts w:hint="eastAsia"/>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28064F23" w14:textId="2F3D55D8" w:rsidR="008F18B5" w:rsidRDefault="008F18B5" w:rsidP="008F18B5">
            <w:pPr>
              <w:contextualSpacing/>
              <w:jc w:val="center"/>
              <w:rPr>
                <w:bCs/>
              </w:rPr>
            </w:pPr>
            <w:r w:rsidRPr="009722D5">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1516C0C4" w14:textId="5F13048D" w:rsidR="008F18B5" w:rsidRPr="00D3449E" w:rsidRDefault="008F18B5" w:rsidP="008F18B5">
            <w:pPr>
              <w:contextualSpacing/>
              <w:rPr>
                <w:bCs/>
              </w:rPr>
            </w:pPr>
            <w:r w:rsidRPr="00D3449E">
              <w:rPr>
                <w:bCs/>
              </w:rPr>
              <w:t xml:space="preserve">It is beneficial to prioritize the control channel over data channel in some cases, e.g. the control channel is for URLLC, and the data channel is for </w:t>
            </w:r>
            <w:proofErr w:type="spellStart"/>
            <w:r w:rsidRPr="00D3449E">
              <w:rPr>
                <w:bCs/>
              </w:rPr>
              <w:t>eMBB</w:t>
            </w:r>
            <w:proofErr w:type="spellEnd"/>
            <w:r w:rsidRPr="00D3449E">
              <w:rPr>
                <w:bCs/>
              </w:rPr>
              <w:t>.</w:t>
            </w:r>
          </w:p>
        </w:tc>
        <w:tc>
          <w:tcPr>
            <w:tcW w:w="5786" w:type="dxa"/>
            <w:tcBorders>
              <w:top w:val="single" w:sz="4" w:space="0" w:color="auto"/>
              <w:left w:val="single" w:sz="4" w:space="0" w:color="auto"/>
              <w:bottom w:val="single" w:sz="4" w:space="0" w:color="auto"/>
              <w:right w:val="single" w:sz="4" w:space="0" w:color="auto"/>
            </w:tcBorders>
          </w:tcPr>
          <w:p w14:paraId="77A28131" w14:textId="77777777" w:rsidR="008F18B5" w:rsidRPr="00D3449E" w:rsidRDefault="008F18B5" w:rsidP="008F18B5">
            <w:pPr>
              <w:contextualSpacing/>
              <w:rPr>
                <w:bCs/>
              </w:rPr>
            </w:pPr>
            <w:r w:rsidRPr="00D3449E">
              <w:rPr>
                <w:bCs/>
              </w:rPr>
              <w:t>How to handle the collision between different channels should be discussed in RAN1.</w:t>
            </w:r>
          </w:p>
          <w:p w14:paraId="24EDEAE2" w14:textId="30432B30" w:rsidR="008F18B5" w:rsidRPr="00D3449E" w:rsidRDefault="008F18B5" w:rsidP="008F18B5">
            <w:pPr>
              <w:contextualSpacing/>
              <w:rPr>
                <w:bCs/>
              </w:rPr>
            </w:pPr>
            <w:r w:rsidRPr="00D3449E">
              <w:rPr>
                <w:bCs/>
              </w:rPr>
              <w:t>RAN2 could discuss whether any information should be provided to PHY.</w:t>
            </w:r>
          </w:p>
        </w:tc>
      </w:tr>
      <w:tr w:rsidR="00AB1016" w:rsidRPr="00D3449E" w14:paraId="39376B6F"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A7E7C7B" w14:textId="6B736E30" w:rsidR="00AB1016" w:rsidRPr="009722D5" w:rsidRDefault="00AB1016" w:rsidP="00AB1016">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14:paraId="017A4DC9" w14:textId="46570865" w:rsidR="00AB1016" w:rsidRPr="009722D5" w:rsidRDefault="00AB1016" w:rsidP="00AB1016">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13E9E655" w14:textId="77777777" w:rsidR="00AB1016" w:rsidRPr="00D3449E" w:rsidRDefault="00AB1016" w:rsidP="00AB1016">
            <w:pPr>
              <w:contextualSpacing/>
              <w:rPr>
                <w:bCs/>
              </w:rPr>
            </w:pPr>
            <w:r w:rsidRPr="00D3449E">
              <w:rPr>
                <w:bCs/>
              </w:rPr>
              <w:t>The case where a high priority data transmission punctures/overrides a control channel transmission should be studied, for the same reasons as Scenarios 2 and 3.</w:t>
            </w:r>
          </w:p>
          <w:p w14:paraId="0F3603FA" w14:textId="77777777" w:rsidR="00AB1016" w:rsidRPr="00D3449E" w:rsidRDefault="00AB1016" w:rsidP="00AB1016">
            <w:pPr>
              <w:contextualSpacing/>
              <w:rPr>
                <w:bCs/>
              </w:rPr>
            </w:pPr>
          </w:p>
          <w:p w14:paraId="26435108" w14:textId="77777777" w:rsidR="00AB1016" w:rsidRPr="00D3449E" w:rsidRDefault="00AB1016" w:rsidP="00AB1016">
            <w:pPr>
              <w:contextualSpacing/>
              <w:rPr>
                <w:bCs/>
              </w:rPr>
            </w:pPr>
            <w:r w:rsidRPr="00D3449E">
              <w:rPr>
                <w:bCs/>
              </w:rPr>
              <w:t xml:space="preserve">The case where control information corresponding to high priority data overlaps with lower priority data transmission is of a secondary importance, </w:t>
            </w:r>
            <w:proofErr w:type="gramStart"/>
            <w:r w:rsidRPr="00D3449E">
              <w:rPr>
                <w:bCs/>
              </w:rPr>
              <w:t>similar to</w:t>
            </w:r>
            <w:proofErr w:type="gramEnd"/>
            <w:r w:rsidRPr="00D3449E">
              <w:rPr>
                <w:bCs/>
              </w:rPr>
              <w:t xml:space="preserve"> Scenario 4.</w:t>
            </w:r>
          </w:p>
          <w:p w14:paraId="7F88771F" w14:textId="77777777" w:rsidR="00AB1016" w:rsidRPr="00D3449E" w:rsidRDefault="00AB1016" w:rsidP="00AB1016">
            <w:pPr>
              <w:contextualSpacing/>
              <w:rPr>
                <w:bCs/>
              </w:rPr>
            </w:pPr>
          </w:p>
          <w:p w14:paraId="4C06B5FE" w14:textId="314ECA96" w:rsidR="00AB1016" w:rsidRPr="00D3449E" w:rsidRDefault="00AB1016" w:rsidP="00AB1016">
            <w:pPr>
              <w:contextualSpacing/>
              <w:rPr>
                <w:bCs/>
              </w:rPr>
            </w:pPr>
            <w:r w:rsidRPr="00D3449E">
              <w:rPr>
                <w:bCs/>
              </w:rPr>
              <w:lastRenderedPageBreak/>
              <w:t>We may also need to revisit the MAC CE priorities, which are now of a higher priority than URLLC data.</w:t>
            </w:r>
          </w:p>
        </w:tc>
        <w:tc>
          <w:tcPr>
            <w:tcW w:w="5786" w:type="dxa"/>
            <w:tcBorders>
              <w:top w:val="single" w:sz="4" w:space="0" w:color="auto"/>
              <w:left w:val="single" w:sz="4" w:space="0" w:color="auto"/>
              <w:bottom w:val="single" w:sz="4" w:space="0" w:color="auto"/>
              <w:right w:val="single" w:sz="4" w:space="0" w:color="auto"/>
            </w:tcBorders>
          </w:tcPr>
          <w:p w14:paraId="36BEACBE" w14:textId="45ED41C2" w:rsidR="00AB1016" w:rsidRPr="00D3449E" w:rsidRDefault="00AB1016" w:rsidP="00AB1016">
            <w:pPr>
              <w:contextualSpacing/>
              <w:rPr>
                <w:bCs/>
              </w:rPr>
            </w:pPr>
            <w:r w:rsidRPr="00D3449E">
              <w:rPr>
                <w:bCs/>
              </w:rPr>
              <w:lastRenderedPageBreak/>
              <w:t>RAN1 to study if and how an UL data transmission can puncture or override an ongoing UL control transmission.</w:t>
            </w:r>
          </w:p>
          <w:p w14:paraId="4BF5BD1B" w14:textId="77777777" w:rsidR="00AB1016" w:rsidRPr="00D3449E" w:rsidRDefault="00AB1016" w:rsidP="00AB1016">
            <w:pPr>
              <w:contextualSpacing/>
              <w:rPr>
                <w:bCs/>
              </w:rPr>
            </w:pPr>
          </w:p>
          <w:p w14:paraId="38809DED" w14:textId="07642D57" w:rsidR="00AB1016" w:rsidRPr="00D3449E" w:rsidRDefault="00C54944" w:rsidP="00AB1016">
            <w:pPr>
              <w:contextualSpacing/>
              <w:rPr>
                <w:bCs/>
              </w:rPr>
            </w:pPr>
            <w:r w:rsidRPr="00D3449E">
              <w:rPr>
                <w:bCs/>
              </w:rPr>
              <w:t xml:space="preserve">RAN2 to </w:t>
            </w:r>
            <w:proofErr w:type="gramStart"/>
            <w:r w:rsidRPr="00D3449E">
              <w:rPr>
                <w:bCs/>
              </w:rPr>
              <w:t>look into</w:t>
            </w:r>
            <w:proofErr w:type="gramEnd"/>
            <w:r w:rsidRPr="00D3449E">
              <w:rPr>
                <w:bCs/>
              </w:rPr>
              <w:t xml:space="preserve"> the means by which UL data can be determined to be of a higher priority than control signalling. </w:t>
            </w:r>
            <w:r w:rsidR="00AB1016" w:rsidRPr="00D3449E">
              <w:rPr>
                <w:bCs/>
              </w:rPr>
              <w:t xml:space="preserve">RAN2 to </w:t>
            </w:r>
            <w:r w:rsidRPr="00D3449E">
              <w:rPr>
                <w:bCs/>
              </w:rPr>
              <w:t xml:space="preserve">also </w:t>
            </w:r>
            <w:proofErr w:type="gramStart"/>
            <w:r w:rsidR="00AB1016" w:rsidRPr="00D3449E">
              <w:rPr>
                <w:bCs/>
              </w:rPr>
              <w:t>look into</w:t>
            </w:r>
            <w:proofErr w:type="gramEnd"/>
            <w:r w:rsidR="00AB1016" w:rsidRPr="00D3449E">
              <w:rPr>
                <w:bCs/>
              </w:rPr>
              <w:t xml:space="preserve"> the relative priorities of MAC CEs and UL data</w:t>
            </w:r>
            <w:r w:rsidRPr="00D3449E">
              <w:rPr>
                <w:bCs/>
              </w:rPr>
              <w:t>.</w:t>
            </w:r>
          </w:p>
        </w:tc>
      </w:tr>
      <w:tr w:rsidR="00CE3444" w:rsidRPr="00404C47" w14:paraId="72162A84"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E179199" w14:textId="77777777" w:rsidR="00CE3444" w:rsidRPr="009722D5" w:rsidRDefault="00CE3444" w:rsidP="00BD7AC4">
            <w:pPr>
              <w:jc w:val="center"/>
              <w:rPr>
                <w:b/>
                <w:bCs/>
              </w:rPr>
            </w:pPr>
            <w:r>
              <w:rPr>
                <w:b/>
                <w:bCs/>
              </w:rPr>
              <w:t>AT&amp;T</w:t>
            </w:r>
          </w:p>
        </w:tc>
        <w:tc>
          <w:tcPr>
            <w:tcW w:w="1276" w:type="dxa"/>
            <w:tcBorders>
              <w:top w:val="single" w:sz="4" w:space="0" w:color="auto"/>
              <w:left w:val="single" w:sz="4" w:space="0" w:color="auto"/>
              <w:bottom w:val="single" w:sz="4" w:space="0" w:color="auto"/>
              <w:right w:val="single" w:sz="4" w:space="0" w:color="auto"/>
            </w:tcBorders>
          </w:tcPr>
          <w:p w14:paraId="59395433" w14:textId="77777777" w:rsidR="00CE3444" w:rsidRPr="009722D5" w:rsidRDefault="00CE3444" w:rsidP="00BD7AC4">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07601C85" w14:textId="77777777" w:rsidR="00CE3444" w:rsidRPr="009722D5" w:rsidRDefault="00CE3444" w:rsidP="00BD7AC4">
            <w:pPr>
              <w:contextualSpacing/>
              <w:rPr>
                <w:bCs/>
              </w:rPr>
            </w:pPr>
            <w:r>
              <w:rPr>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0D32D4B0" w14:textId="77777777" w:rsidR="00CE3444" w:rsidRPr="009722D5" w:rsidRDefault="00CE3444" w:rsidP="00BD7AC4">
            <w:pPr>
              <w:contextualSpacing/>
              <w:rPr>
                <w:bCs/>
              </w:rPr>
            </w:pPr>
            <w:r>
              <w:rPr>
                <w:bCs/>
              </w:rPr>
              <w:t>Agree with Qualcomm</w:t>
            </w:r>
          </w:p>
        </w:tc>
      </w:tr>
    </w:tbl>
    <w:p w14:paraId="5F59F6C1" w14:textId="2C99A3E8" w:rsidR="00381EDC" w:rsidRDefault="00381EDC"/>
    <w:p w14:paraId="1BC143D3" w14:textId="77777777" w:rsidR="00F2222D" w:rsidRPr="00FD5290" w:rsidRDefault="00F2222D" w:rsidP="00F2222D">
      <w:pPr>
        <w:rPr>
          <w:color w:val="0070C0"/>
          <w:sz w:val="24"/>
        </w:rPr>
      </w:pPr>
      <w:r w:rsidRPr="00FD5290">
        <w:rPr>
          <w:b/>
          <w:color w:val="0070C0"/>
          <w:sz w:val="24"/>
          <w:u w:val="single"/>
        </w:rPr>
        <w:t>Observations:</w:t>
      </w:r>
      <w:r w:rsidRPr="00FD5290">
        <w:rPr>
          <w:color w:val="0070C0"/>
          <w:sz w:val="24"/>
        </w:rPr>
        <w:t xml:space="preserve"> </w:t>
      </w:r>
    </w:p>
    <w:p w14:paraId="6053C3B0" w14:textId="002527E9" w:rsidR="00F2222D" w:rsidRPr="00D3449E" w:rsidRDefault="00F2222D" w:rsidP="00F2222D">
      <w:pPr>
        <w:pStyle w:val="ListParagraph"/>
        <w:numPr>
          <w:ilvl w:val="0"/>
          <w:numId w:val="19"/>
        </w:numPr>
        <w:rPr>
          <w:color w:val="0070C0"/>
          <w:sz w:val="24"/>
        </w:rPr>
      </w:pPr>
      <w:r w:rsidRPr="00D3449E">
        <w:rPr>
          <w:color w:val="0070C0"/>
          <w:sz w:val="24"/>
        </w:rPr>
        <w:t>ALL (19) companies agree this scenario should be studied.</w:t>
      </w:r>
    </w:p>
    <w:p w14:paraId="08872AD1" w14:textId="0E81910B" w:rsidR="00F2222D" w:rsidRPr="00D3449E" w:rsidRDefault="00F2222D" w:rsidP="00F2222D">
      <w:pPr>
        <w:pStyle w:val="ListParagraph"/>
        <w:numPr>
          <w:ilvl w:val="0"/>
          <w:numId w:val="19"/>
        </w:numPr>
        <w:rPr>
          <w:color w:val="0070C0"/>
          <w:sz w:val="24"/>
        </w:rPr>
      </w:pPr>
      <w:r w:rsidRPr="00D3449E">
        <w:rPr>
          <w:color w:val="0070C0"/>
          <w:sz w:val="24"/>
        </w:rPr>
        <w:t>Most companies in general think RAN2 should be involved for study of prioritization of SR in addition to RAN1 study.</w:t>
      </w:r>
      <w:r w:rsidR="00153391" w:rsidRPr="00D3449E">
        <w:rPr>
          <w:color w:val="0070C0"/>
          <w:sz w:val="24"/>
        </w:rPr>
        <w:t xml:space="preserve"> However, some companies (Intel and NTT Docomo) think this is purely a RAN1 issue.</w:t>
      </w:r>
    </w:p>
    <w:p w14:paraId="44825710" w14:textId="31D70AEE" w:rsidR="00F2222D" w:rsidRPr="00FD5290" w:rsidRDefault="00F2222D" w:rsidP="00F2222D">
      <w:pPr>
        <w:rPr>
          <w:color w:val="0070C0"/>
          <w:sz w:val="24"/>
        </w:rPr>
      </w:pPr>
      <w:r w:rsidRPr="00FD5290">
        <w:rPr>
          <w:b/>
          <w:color w:val="0070C0"/>
          <w:sz w:val="24"/>
          <w:u w:val="single"/>
        </w:rPr>
        <w:t>Proposal</w:t>
      </w:r>
      <w:r w:rsidR="00D23D07">
        <w:rPr>
          <w:b/>
          <w:color w:val="0070C0"/>
          <w:sz w:val="24"/>
          <w:u w:val="single"/>
        </w:rPr>
        <w:t xml:space="preserve"> 5</w:t>
      </w:r>
      <w:r w:rsidRPr="00FD5290">
        <w:rPr>
          <w:b/>
          <w:color w:val="0070C0"/>
          <w:sz w:val="24"/>
          <w:u w:val="single"/>
        </w:rPr>
        <w:t>:</w:t>
      </w:r>
    </w:p>
    <w:p w14:paraId="5752D10F" w14:textId="2A125654" w:rsidR="00F2222D" w:rsidRPr="00D3449E" w:rsidRDefault="00F2222D" w:rsidP="00F2222D">
      <w:pPr>
        <w:pStyle w:val="ListParagraph"/>
        <w:numPr>
          <w:ilvl w:val="0"/>
          <w:numId w:val="20"/>
        </w:numPr>
        <w:rPr>
          <w:color w:val="0070C0"/>
          <w:sz w:val="24"/>
        </w:rPr>
      </w:pPr>
      <w:r w:rsidRPr="00D3449E">
        <w:rPr>
          <w:color w:val="0070C0"/>
          <w:sz w:val="24"/>
        </w:rPr>
        <w:t xml:space="preserve">Scenario </w:t>
      </w:r>
      <w:r w:rsidR="00153391" w:rsidRPr="00D3449E">
        <w:rPr>
          <w:color w:val="0070C0"/>
          <w:sz w:val="24"/>
        </w:rPr>
        <w:t>5</w:t>
      </w:r>
      <w:r w:rsidRPr="00D3449E">
        <w:rPr>
          <w:color w:val="0070C0"/>
          <w:sz w:val="24"/>
        </w:rPr>
        <w:t xml:space="preserve"> should be </w:t>
      </w:r>
      <w:r w:rsidR="00D23D07">
        <w:rPr>
          <w:color w:val="0070C0"/>
          <w:sz w:val="24"/>
        </w:rPr>
        <w:t>included in the study</w:t>
      </w:r>
    </w:p>
    <w:p w14:paraId="1F2B1AE5" w14:textId="5B987E93" w:rsidR="00F2222D" w:rsidRPr="007D502F" w:rsidRDefault="00D23D07" w:rsidP="007D502F">
      <w:pPr>
        <w:pStyle w:val="ListParagraph"/>
        <w:numPr>
          <w:ilvl w:val="0"/>
          <w:numId w:val="20"/>
        </w:numPr>
        <w:rPr>
          <w:color w:val="0070C0"/>
          <w:sz w:val="24"/>
        </w:rPr>
      </w:pPr>
      <w:r>
        <w:rPr>
          <w:color w:val="0070C0"/>
          <w:sz w:val="24"/>
        </w:rPr>
        <w:t xml:space="preserve">RAN1 should be the main responsible for studying this scenario while </w:t>
      </w:r>
      <w:r w:rsidRPr="00D3449E">
        <w:rPr>
          <w:color w:val="0070C0"/>
          <w:sz w:val="24"/>
        </w:rPr>
        <w:t xml:space="preserve">RAN2 </w:t>
      </w:r>
      <w:r>
        <w:rPr>
          <w:color w:val="0070C0"/>
          <w:sz w:val="24"/>
        </w:rPr>
        <w:t>should analyse the scenarios involving SR prioritization</w:t>
      </w:r>
      <w:r w:rsidRPr="00D3449E">
        <w:rPr>
          <w:color w:val="0070C0"/>
          <w:sz w:val="24"/>
        </w:rPr>
        <w:t xml:space="preserve"> </w:t>
      </w:r>
    </w:p>
    <w:p w14:paraId="1D31D4E6" w14:textId="77777777" w:rsidR="00F2222D" w:rsidRPr="00D3449E" w:rsidRDefault="00F2222D"/>
    <w:p w14:paraId="195C35DD" w14:textId="77777777" w:rsidR="00381EDC" w:rsidRDefault="004B6D6E">
      <w:pPr>
        <w:pStyle w:val="Heading2"/>
        <w:keepLines w:val="0"/>
        <w:overflowPunct/>
        <w:autoSpaceDE/>
        <w:autoSpaceDN/>
        <w:adjustRightInd/>
        <w:spacing w:before="240" w:after="240"/>
        <w:jc w:val="both"/>
        <w:textAlignment w:val="auto"/>
      </w:pPr>
      <w:r>
        <w:t>Scenario 6: Intra-UE UL Prioritization – Transmit Power Limitation in CA/DC scenarios</w:t>
      </w:r>
    </w:p>
    <w:p w14:paraId="018B1A68" w14:textId="77777777" w:rsidR="00381EDC" w:rsidRPr="00D3449E" w:rsidRDefault="004B6D6E">
      <w:pPr>
        <w:rPr>
          <w:rFonts w:cs="Arial"/>
        </w:rPr>
      </w:pPr>
      <w:r w:rsidRPr="00D3449E">
        <w:rPr>
          <w:rFonts w:cs="Arial"/>
        </w:rPr>
        <w:t xml:space="preserve">In cases wherein both </w:t>
      </w:r>
      <w:proofErr w:type="spellStart"/>
      <w:r w:rsidRPr="00D3449E">
        <w:rPr>
          <w:rFonts w:cs="Arial"/>
        </w:rPr>
        <w:t>eMBB</w:t>
      </w:r>
      <w:proofErr w:type="spellEnd"/>
      <w:r w:rsidRPr="00D3449E">
        <w:rPr>
          <w:rFonts w:cs="Arial"/>
        </w:rPr>
        <w:t xml:space="preserve"> and URLLC data are exchanged between the UE and </w:t>
      </w:r>
      <w:proofErr w:type="spellStart"/>
      <w:r w:rsidRPr="00D3449E">
        <w:rPr>
          <w:rFonts w:cs="Arial"/>
        </w:rPr>
        <w:t>gNB</w:t>
      </w:r>
      <w:proofErr w:type="spellEnd"/>
      <w:r w:rsidRPr="00D3449E">
        <w:rPr>
          <w:rFonts w:cs="Arial"/>
        </w:rPr>
        <w:t xml:space="preserve"> and corresponding data or control transmissions simultaneously occur on different serving cells, prioritization may have to occur due to transmit power limitation. Do companies agree this case should be studied in this SI? If so, what are the aspects to be studied by RAN2 and what are the aspects to be studied by RAN1?</w:t>
      </w:r>
    </w:p>
    <w:p w14:paraId="5080C752" w14:textId="77777777" w:rsidR="00381EDC" w:rsidRPr="00D3449E" w:rsidRDefault="00381EDC">
      <w:pPr>
        <w:rPr>
          <w:b/>
        </w:rPr>
      </w:pP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661F15E7" w14:textId="77777777">
        <w:trPr>
          <w:trHeight w:val="144"/>
          <w:jc w:val="center"/>
        </w:trPr>
        <w:tc>
          <w:tcPr>
            <w:tcW w:w="1564" w:type="dxa"/>
            <w:shd w:val="clear" w:color="auto" w:fill="BFBFBF"/>
            <w:vAlign w:val="center"/>
          </w:tcPr>
          <w:p w14:paraId="776B6FD3" w14:textId="77777777" w:rsidR="00381EDC" w:rsidRDefault="004B6D6E">
            <w:pPr>
              <w:ind w:left="360"/>
              <w:rPr>
                <w:b/>
                <w:bCs/>
              </w:rPr>
            </w:pPr>
            <w:r>
              <w:rPr>
                <w:b/>
                <w:bCs/>
              </w:rPr>
              <w:t>Company</w:t>
            </w:r>
          </w:p>
        </w:tc>
        <w:tc>
          <w:tcPr>
            <w:tcW w:w="1276" w:type="dxa"/>
            <w:shd w:val="clear" w:color="auto" w:fill="BFBFBF"/>
            <w:vAlign w:val="center"/>
          </w:tcPr>
          <w:p w14:paraId="6FADF18D" w14:textId="77777777" w:rsidR="00381EDC" w:rsidRDefault="004B6D6E">
            <w:pPr>
              <w:contextualSpacing/>
              <w:rPr>
                <w:b/>
                <w:bCs/>
              </w:rPr>
            </w:pPr>
            <w:r>
              <w:rPr>
                <w:b/>
                <w:bCs/>
              </w:rPr>
              <w:t>Yes/No?</w:t>
            </w:r>
          </w:p>
        </w:tc>
        <w:tc>
          <w:tcPr>
            <w:tcW w:w="5387" w:type="dxa"/>
            <w:shd w:val="clear" w:color="auto" w:fill="BFBFBF"/>
            <w:vAlign w:val="center"/>
          </w:tcPr>
          <w:p w14:paraId="7F18B0D2" w14:textId="77777777" w:rsidR="00381EDC" w:rsidRDefault="004B6D6E">
            <w:pPr>
              <w:contextualSpacing/>
              <w:rPr>
                <w:b/>
                <w:bCs/>
              </w:rPr>
            </w:pPr>
            <w:r>
              <w:rPr>
                <w:b/>
                <w:bCs/>
              </w:rPr>
              <w:t>General Comments</w:t>
            </w:r>
          </w:p>
        </w:tc>
        <w:tc>
          <w:tcPr>
            <w:tcW w:w="5786" w:type="dxa"/>
            <w:shd w:val="clear" w:color="auto" w:fill="BFBFBF"/>
            <w:vAlign w:val="center"/>
          </w:tcPr>
          <w:p w14:paraId="71445934" w14:textId="77777777" w:rsidR="00381EDC" w:rsidRPr="00D3449E" w:rsidRDefault="004B6D6E">
            <w:pPr>
              <w:contextualSpacing/>
              <w:rPr>
                <w:b/>
                <w:bCs/>
              </w:rPr>
            </w:pPr>
            <w:r w:rsidRPr="00D3449E">
              <w:rPr>
                <w:b/>
                <w:bCs/>
              </w:rPr>
              <w:t>Comments on RAN1/RAN2 work split</w:t>
            </w:r>
          </w:p>
        </w:tc>
      </w:tr>
      <w:tr w:rsidR="00381EDC" w:rsidRPr="00D3449E" w14:paraId="3C5B9751" w14:textId="77777777">
        <w:trPr>
          <w:trHeight w:val="144"/>
          <w:jc w:val="center"/>
        </w:trPr>
        <w:tc>
          <w:tcPr>
            <w:tcW w:w="1564" w:type="dxa"/>
          </w:tcPr>
          <w:p w14:paraId="51981C0E" w14:textId="77777777" w:rsidR="00381EDC" w:rsidRDefault="004B6D6E">
            <w:pPr>
              <w:jc w:val="center"/>
              <w:rPr>
                <w:b/>
                <w:bCs/>
              </w:rPr>
            </w:pPr>
            <w:r>
              <w:rPr>
                <w:b/>
                <w:bCs/>
              </w:rPr>
              <w:t>Qualcomm</w:t>
            </w:r>
          </w:p>
        </w:tc>
        <w:tc>
          <w:tcPr>
            <w:tcW w:w="1276" w:type="dxa"/>
          </w:tcPr>
          <w:p w14:paraId="53791675" w14:textId="77777777" w:rsidR="00381EDC" w:rsidRDefault="004B6D6E">
            <w:pPr>
              <w:contextualSpacing/>
              <w:jc w:val="center"/>
              <w:rPr>
                <w:bCs/>
              </w:rPr>
            </w:pPr>
            <w:r>
              <w:rPr>
                <w:bCs/>
              </w:rPr>
              <w:t>Yes</w:t>
            </w:r>
          </w:p>
        </w:tc>
        <w:tc>
          <w:tcPr>
            <w:tcW w:w="5387" w:type="dxa"/>
          </w:tcPr>
          <w:p w14:paraId="675F6A62" w14:textId="77777777" w:rsidR="00381EDC" w:rsidRPr="00D3449E" w:rsidRDefault="004B6D6E">
            <w:pPr>
              <w:contextualSpacing/>
              <w:rPr>
                <w:bCs/>
              </w:rPr>
            </w:pPr>
            <w:r w:rsidRPr="00D3449E">
              <w:t xml:space="preserve">Our understanding is that power limitation can happen in CA mode. For example. </w:t>
            </w:r>
            <w:proofErr w:type="spellStart"/>
            <w:r w:rsidRPr="00D3449E">
              <w:t>gNB</w:t>
            </w:r>
            <w:proofErr w:type="spellEnd"/>
            <w:r w:rsidRPr="00D3449E">
              <w:t xml:space="preserve"> may schedule URLLC data to be sent at a power level that is larger than UE’s available headroom. In that case, if UE plans to allocate the required power to URLLC transmission, it needs prioritization. </w:t>
            </w:r>
            <w:r w:rsidRPr="00D3449E">
              <w:rPr>
                <w:bCs/>
              </w:rPr>
              <w:t xml:space="preserve">In the DC mode, </w:t>
            </w:r>
            <w:r w:rsidRPr="00D3449E">
              <w:t xml:space="preserve">unless two NBs coordinate, the total transmission power by two RATs </w:t>
            </w:r>
            <w:r w:rsidRPr="00D3449E">
              <w:lastRenderedPageBreak/>
              <w:t>may exceed UE’s available headroom. In that case, if UE plans to allocate the required power to URLLC transmission, it needs prioritization.</w:t>
            </w:r>
          </w:p>
        </w:tc>
        <w:tc>
          <w:tcPr>
            <w:tcW w:w="5786" w:type="dxa"/>
          </w:tcPr>
          <w:p w14:paraId="5281104F" w14:textId="77777777" w:rsidR="00381EDC" w:rsidRPr="00D3449E" w:rsidRDefault="004B6D6E">
            <w:pPr>
              <w:contextualSpacing/>
              <w:rPr>
                <w:bCs/>
              </w:rPr>
            </w:pPr>
            <w:r w:rsidRPr="00D3449E">
              <w:rPr>
                <w:bCs/>
              </w:rPr>
              <w:lastRenderedPageBreak/>
              <w:t>Since power control is performed in PHY, we think this scenario should be studied by RAN1.</w:t>
            </w:r>
          </w:p>
        </w:tc>
      </w:tr>
      <w:tr w:rsidR="00381EDC" w:rsidRPr="00D3449E" w14:paraId="51B2C052" w14:textId="77777777">
        <w:trPr>
          <w:trHeight w:val="144"/>
          <w:jc w:val="center"/>
        </w:trPr>
        <w:tc>
          <w:tcPr>
            <w:tcW w:w="1564" w:type="dxa"/>
          </w:tcPr>
          <w:p w14:paraId="20C8D87E" w14:textId="77777777" w:rsidR="00381EDC" w:rsidRDefault="004B6D6E">
            <w:pPr>
              <w:jc w:val="center"/>
              <w:rPr>
                <w:b/>
                <w:bCs/>
              </w:rPr>
            </w:pPr>
            <w:r>
              <w:rPr>
                <w:rFonts w:eastAsia="PMingLiU" w:hint="eastAsia"/>
                <w:b/>
                <w:bCs/>
              </w:rPr>
              <w:t>III</w:t>
            </w:r>
          </w:p>
        </w:tc>
        <w:tc>
          <w:tcPr>
            <w:tcW w:w="1276" w:type="dxa"/>
          </w:tcPr>
          <w:p w14:paraId="542619FC" w14:textId="77777777" w:rsidR="00381EDC" w:rsidRDefault="004B6D6E">
            <w:pPr>
              <w:contextualSpacing/>
              <w:jc w:val="center"/>
              <w:rPr>
                <w:bCs/>
              </w:rPr>
            </w:pPr>
            <w:r>
              <w:rPr>
                <w:rFonts w:eastAsia="PMingLiU" w:hint="eastAsia"/>
                <w:bCs/>
              </w:rPr>
              <w:t>Yes</w:t>
            </w:r>
          </w:p>
        </w:tc>
        <w:tc>
          <w:tcPr>
            <w:tcW w:w="5387" w:type="dxa"/>
          </w:tcPr>
          <w:p w14:paraId="54BFCBEF" w14:textId="77777777" w:rsidR="00381EDC" w:rsidRDefault="004B6D6E">
            <w:pPr>
              <w:contextualSpacing/>
              <w:rPr>
                <w:bCs/>
              </w:rPr>
            </w:pPr>
            <w:r w:rsidRPr="00D3449E">
              <w:rPr>
                <w:rFonts w:eastAsia="PMingLiU"/>
                <w:bCs/>
              </w:rPr>
              <w:t>T</w:t>
            </w:r>
            <w:r w:rsidRPr="00D3449E">
              <w:rPr>
                <w:rFonts w:eastAsia="PMingLiU" w:hint="eastAsia"/>
                <w:bCs/>
              </w:rPr>
              <w:t>ran</w:t>
            </w:r>
            <w:r w:rsidRPr="00D3449E">
              <w:rPr>
                <w:rFonts w:eastAsia="PMingLiU"/>
                <w:bCs/>
              </w:rPr>
              <w:t xml:space="preserve">smit power is not only limited by CA/DC mode, but also limited when multiplexing PUCCH and PUSCH. </w:t>
            </w:r>
            <w:r>
              <w:rPr>
                <w:rFonts w:eastAsia="PMingLiU"/>
                <w:bCs/>
              </w:rPr>
              <w:t xml:space="preserve">These cases should be discussed together in RAN1. </w:t>
            </w:r>
          </w:p>
        </w:tc>
        <w:tc>
          <w:tcPr>
            <w:tcW w:w="5786" w:type="dxa"/>
          </w:tcPr>
          <w:p w14:paraId="5CFF8589" w14:textId="77777777" w:rsidR="00381EDC" w:rsidRPr="00D3449E" w:rsidRDefault="004B6D6E">
            <w:pPr>
              <w:contextualSpacing/>
              <w:rPr>
                <w:bCs/>
              </w:rPr>
            </w:pPr>
            <w:r w:rsidRPr="00D3449E">
              <w:rPr>
                <w:rFonts w:eastAsia="PMingLiU"/>
                <w:bCs/>
              </w:rPr>
              <w:t>U</w:t>
            </w:r>
            <w:r w:rsidRPr="00D3449E">
              <w:rPr>
                <w:rFonts w:eastAsia="PMingLiU" w:hint="eastAsia"/>
                <w:bCs/>
              </w:rPr>
              <w:t>plink control transmission</w:t>
            </w:r>
            <w:r w:rsidRPr="00D3449E">
              <w:rPr>
                <w:rFonts w:eastAsia="PMingLiU"/>
                <w:bCs/>
              </w:rPr>
              <w:t xml:space="preserve"> with power headroom consideration</w:t>
            </w:r>
            <w:r w:rsidRPr="00D3449E">
              <w:rPr>
                <w:rFonts w:eastAsia="PMingLiU" w:hint="eastAsia"/>
                <w:bCs/>
              </w:rPr>
              <w:t xml:space="preserve"> should be studied in RAN1.</w:t>
            </w:r>
          </w:p>
        </w:tc>
      </w:tr>
      <w:tr w:rsidR="00381EDC" w:rsidRPr="00D3449E" w14:paraId="6E4C557C" w14:textId="77777777">
        <w:trPr>
          <w:trHeight w:val="144"/>
          <w:jc w:val="center"/>
        </w:trPr>
        <w:tc>
          <w:tcPr>
            <w:tcW w:w="1564" w:type="dxa"/>
          </w:tcPr>
          <w:p w14:paraId="5188E4AD" w14:textId="77777777" w:rsidR="00381EDC" w:rsidRDefault="004B6D6E">
            <w:pPr>
              <w:jc w:val="center"/>
              <w:rPr>
                <w:b/>
                <w:bCs/>
              </w:rPr>
            </w:pPr>
            <w:r>
              <w:rPr>
                <w:rFonts w:hint="eastAsia"/>
                <w:b/>
                <w:bCs/>
              </w:rPr>
              <w:t>ZTE</w:t>
            </w:r>
          </w:p>
        </w:tc>
        <w:tc>
          <w:tcPr>
            <w:tcW w:w="1276" w:type="dxa"/>
          </w:tcPr>
          <w:p w14:paraId="0BB9A75A" w14:textId="77777777" w:rsidR="00381EDC" w:rsidRDefault="004B6D6E">
            <w:pPr>
              <w:contextualSpacing/>
              <w:jc w:val="center"/>
              <w:rPr>
                <w:bCs/>
              </w:rPr>
            </w:pPr>
            <w:r>
              <w:rPr>
                <w:rFonts w:hint="eastAsia"/>
                <w:bCs/>
              </w:rPr>
              <w:t>Yes</w:t>
            </w:r>
          </w:p>
        </w:tc>
        <w:tc>
          <w:tcPr>
            <w:tcW w:w="5387" w:type="dxa"/>
          </w:tcPr>
          <w:p w14:paraId="6C55EDC0" w14:textId="77777777" w:rsidR="00381EDC" w:rsidRPr="00D3449E" w:rsidRDefault="004B6D6E">
            <w:pPr>
              <w:contextualSpacing/>
              <w:rPr>
                <w:bCs/>
              </w:rPr>
            </w:pPr>
            <w:r w:rsidRPr="00D3449E">
              <w:rPr>
                <w:rFonts w:hint="eastAsia"/>
                <w:bCs/>
              </w:rPr>
              <w:t>Share the same view with Qualcomm.</w:t>
            </w:r>
          </w:p>
        </w:tc>
        <w:tc>
          <w:tcPr>
            <w:tcW w:w="5786" w:type="dxa"/>
          </w:tcPr>
          <w:p w14:paraId="378ED896" w14:textId="77777777" w:rsidR="00381EDC" w:rsidRPr="00D3449E" w:rsidRDefault="004B6D6E">
            <w:pPr>
              <w:contextualSpacing/>
              <w:rPr>
                <w:bCs/>
              </w:rPr>
            </w:pPr>
            <w:r w:rsidRPr="00D3449E">
              <w:rPr>
                <w:rFonts w:hint="eastAsia"/>
                <w:bCs/>
              </w:rPr>
              <w:t>We share the view from QC that the power control should be left to RAN1.</w:t>
            </w:r>
          </w:p>
          <w:p w14:paraId="7E17B374" w14:textId="77777777" w:rsidR="00381EDC" w:rsidRPr="00D3449E" w:rsidRDefault="004B6D6E">
            <w:pPr>
              <w:contextualSpacing/>
              <w:rPr>
                <w:bCs/>
              </w:rPr>
            </w:pPr>
            <w:r w:rsidRPr="00D3449E">
              <w:rPr>
                <w:rFonts w:hint="eastAsia"/>
                <w:bCs/>
              </w:rPr>
              <w:t xml:space="preserve">We understand that some information exchange may be required between MAC and PHY </w:t>
            </w:r>
            <w:proofErr w:type="gramStart"/>
            <w:r w:rsidRPr="00D3449E">
              <w:rPr>
                <w:rFonts w:hint="eastAsia"/>
                <w:bCs/>
              </w:rPr>
              <w:t>for the purpose of</w:t>
            </w:r>
            <w:proofErr w:type="gramEnd"/>
            <w:r w:rsidRPr="00D3449E">
              <w:rPr>
                <w:rFonts w:hint="eastAsia"/>
                <w:bCs/>
              </w:rPr>
              <w:t xml:space="preserve"> service sensitive power control. From RAN2 aspect, some study can be made to identify the useful information, but this can be left to implementation in state 3 specs.</w:t>
            </w:r>
          </w:p>
        </w:tc>
      </w:tr>
      <w:tr w:rsidR="00381EDC" w:rsidRPr="00D3449E" w14:paraId="29B1E65F" w14:textId="77777777">
        <w:trPr>
          <w:trHeight w:val="144"/>
          <w:jc w:val="center"/>
        </w:trPr>
        <w:tc>
          <w:tcPr>
            <w:tcW w:w="1564" w:type="dxa"/>
          </w:tcPr>
          <w:p w14:paraId="01786911" w14:textId="77777777" w:rsidR="00381EDC" w:rsidRDefault="00C150CA">
            <w:pPr>
              <w:jc w:val="center"/>
              <w:rPr>
                <w:b/>
                <w:bCs/>
              </w:rPr>
            </w:pPr>
            <w:r>
              <w:rPr>
                <w:b/>
                <w:bCs/>
              </w:rPr>
              <w:t>Apple</w:t>
            </w:r>
          </w:p>
        </w:tc>
        <w:tc>
          <w:tcPr>
            <w:tcW w:w="1276" w:type="dxa"/>
          </w:tcPr>
          <w:p w14:paraId="03635DC3" w14:textId="77777777" w:rsidR="00381EDC" w:rsidRDefault="006B62C4">
            <w:pPr>
              <w:contextualSpacing/>
              <w:jc w:val="center"/>
              <w:rPr>
                <w:bCs/>
              </w:rPr>
            </w:pPr>
            <w:r>
              <w:rPr>
                <w:bCs/>
              </w:rPr>
              <w:t>Yes</w:t>
            </w:r>
          </w:p>
        </w:tc>
        <w:tc>
          <w:tcPr>
            <w:tcW w:w="5387" w:type="dxa"/>
          </w:tcPr>
          <w:p w14:paraId="1610B83E" w14:textId="77777777" w:rsidR="00381EDC" w:rsidRPr="00D3449E" w:rsidRDefault="00C150CA">
            <w:pPr>
              <w:contextualSpacing/>
              <w:rPr>
                <w:bCs/>
              </w:rPr>
            </w:pPr>
            <w:r w:rsidRPr="00D3449E">
              <w:rPr>
                <w:bCs/>
              </w:rPr>
              <w:t xml:space="preserve">Power limitation possibly happens in CA/DC. Service transmission priority should be </w:t>
            </w:r>
            <w:r w:rsidR="009707E4" w:rsidRPr="00D3449E">
              <w:rPr>
                <w:bCs/>
              </w:rPr>
              <w:t>considered</w:t>
            </w:r>
            <w:r w:rsidRPr="00D3449E">
              <w:rPr>
                <w:bCs/>
              </w:rPr>
              <w:t xml:space="preserve"> in the power scaling mechanism. </w:t>
            </w:r>
          </w:p>
        </w:tc>
        <w:tc>
          <w:tcPr>
            <w:tcW w:w="5786" w:type="dxa"/>
          </w:tcPr>
          <w:p w14:paraId="1A78DC8E" w14:textId="77777777" w:rsidR="00381EDC" w:rsidRPr="00D3449E" w:rsidRDefault="00E92C96">
            <w:pPr>
              <w:contextualSpacing/>
              <w:rPr>
                <w:bCs/>
              </w:rPr>
            </w:pPr>
            <w:r w:rsidRPr="00D3449E">
              <w:rPr>
                <w:bCs/>
              </w:rPr>
              <w:t>It should be in</w:t>
            </w:r>
            <w:r w:rsidR="00984AAB" w:rsidRPr="00D3449E">
              <w:rPr>
                <w:bCs/>
              </w:rPr>
              <w:t xml:space="preserve"> studied in RAN1.</w:t>
            </w:r>
          </w:p>
        </w:tc>
      </w:tr>
      <w:tr w:rsidR="00F80F49" w:rsidRPr="00D3449E" w14:paraId="7CBFC7FB" w14:textId="77777777" w:rsidTr="00322BD2">
        <w:trPr>
          <w:trHeight w:val="144"/>
          <w:jc w:val="center"/>
        </w:trPr>
        <w:tc>
          <w:tcPr>
            <w:tcW w:w="1564" w:type="dxa"/>
          </w:tcPr>
          <w:p w14:paraId="28DF8BAF" w14:textId="77777777" w:rsidR="00F80F49" w:rsidRDefault="00F80F49" w:rsidP="00322BD2">
            <w:pPr>
              <w:jc w:val="center"/>
              <w:rPr>
                <w:b/>
                <w:bCs/>
              </w:rPr>
            </w:pPr>
            <w:r>
              <w:rPr>
                <w:b/>
                <w:bCs/>
              </w:rPr>
              <w:t>Ericsson</w:t>
            </w:r>
          </w:p>
        </w:tc>
        <w:tc>
          <w:tcPr>
            <w:tcW w:w="1276" w:type="dxa"/>
          </w:tcPr>
          <w:p w14:paraId="22FE74F8" w14:textId="77777777" w:rsidR="00F80F49" w:rsidRDefault="00F80F49" w:rsidP="00322BD2">
            <w:pPr>
              <w:contextualSpacing/>
              <w:jc w:val="center"/>
              <w:rPr>
                <w:bCs/>
              </w:rPr>
            </w:pPr>
            <w:r>
              <w:rPr>
                <w:bCs/>
              </w:rPr>
              <w:t>No</w:t>
            </w:r>
          </w:p>
        </w:tc>
        <w:tc>
          <w:tcPr>
            <w:tcW w:w="5387" w:type="dxa"/>
          </w:tcPr>
          <w:p w14:paraId="16DA1102" w14:textId="77777777" w:rsidR="00F80F49" w:rsidRPr="00D3449E" w:rsidRDefault="00F80F49" w:rsidP="00322BD2">
            <w:pPr>
              <w:contextualSpacing/>
              <w:rPr>
                <w:bCs/>
              </w:rPr>
            </w:pPr>
            <w:r w:rsidRPr="00D3449E">
              <w:rPr>
                <w:bCs/>
              </w:rPr>
              <w:t>This seems out of the scope of the SI which explicitly mentions only “dropping, delaying or puncturing” of low priority service. Given the limited time, we think this should be down prioritized compared to the above five scenarios.</w:t>
            </w:r>
          </w:p>
        </w:tc>
        <w:tc>
          <w:tcPr>
            <w:tcW w:w="5786" w:type="dxa"/>
          </w:tcPr>
          <w:p w14:paraId="46CB3512" w14:textId="77777777" w:rsidR="00F80F49" w:rsidRPr="00D3449E" w:rsidRDefault="00F80F49" w:rsidP="00322BD2">
            <w:pPr>
              <w:contextualSpacing/>
              <w:rPr>
                <w:bCs/>
              </w:rPr>
            </w:pPr>
          </w:p>
        </w:tc>
      </w:tr>
      <w:tr w:rsidR="00D21598" w:rsidRPr="00D3449E" w14:paraId="1889E2B1" w14:textId="77777777" w:rsidTr="00322BD2">
        <w:trPr>
          <w:trHeight w:val="144"/>
          <w:jc w:val="center"/>
        </w:trPr>
        <w:tc>
          <w:tcPr>
            <w:tcW w:w="1564" w:type="dxa"/>
          </w:tcPr>
          <w:p w14:paraId="6467DD38" w14:textId="77777777" w:rsidR="00D21598" w:rsidRPr="00D21598" w:rsidRDefault="00D21598" w:rsidP="00322BD2">
            <w:pPr>
              <w:jc w:val="center"/>
              <w:rPr>
                <w:b/>
                <w:bCs/>
              </w:rPr>
            </w:pPr>
            <w:r w:rsidRPr="00D21598">
              <w:rPr>
                <w:b/>
                <w:bCs/>
              </w:rPr>
              <w:t>NOKIA</w:t>
            </w:r>
          </w:p>
        </w:tc>
        <w:tc>
          <w:tcPr>
            <w:tcW w:w="1276" w:type="dxa"/>
          </w:tcPr>
          <w:p w14:paraId="7F9EA30D" w14:textId="7CB89D4F" w:rsidR="00D21598" w:rsidRPr="00D21598" w:rsidRDefault="00D21598" w:rsidP="00322BD2">
            <w:pPr>
              <w:contextualSpacing/>
              <w:jc w:val="center"/>
              <w:rPr>
                <w:bCs/>
              </w:rPr>
            </w:pPr>
            <w:r w:rsidRPr="00D21598">
              <w:rPr>
                <w:bCs/>
              </w:rPr>
              <w:t>N</w:t>
            </w:r>
            <w:r w:rsidR="00353BC9">
              <w:rPr>
                <w:bCs/>
              </w:rPr>
              <w:t>o</w:t>
            </w:r>
          </w:p>
        </w:tc>
        <w:tc>
          <w:tcPr>
            <w:tcW w:w="5387" w:type="dxa"/>
          </w:tcPr>
          <w:p w14:paraId="03E237A4" w14:textId="77777777" w:rsidR="00D21598" w:rsidRPr="00D3449E" w:rsidDel="00C05AB3" w:rsidRDefault="00D21598" w:rsidP="00322BD2">
            <w:pPr>
              <w:contextualSpacing/>
              <w:rPr>
                <w:bCs/>
              </w:rPr>
            </w:pPr>
            <w:r w:rsidRPr="00D3449E">
              <w:rPr>
                <w:bCs/>
              </w:rPr>
              <w:t xml:space="preserve">By implementation it can be resolved via joint power control across the cells </w:t>
            </w:r>
            <w:proofErr w:type="gramStart"/>
            <w:r w:rsidRPr="00D3449E">
              <w:rPr>
                <w:bCs/>
              </w:rPr>
              <w:t>as long as</w:t>
            </w:r>
            <w:proofErr w:type="gramEnd"/>
            <w:r w:rsidRPr="00D3449E">
              <w:rPr>
                <w:bCs/>
              </w:rPr>
              <w:t xml:space="preserve"> power headroom information of the UE is available at the </w:t>
            </w:r>
            <w:proofErr w:type="spellStart"/>
            <w:r w:rsidRPr="00D3449E">
              <w:rPr>
                <w:bCs/>
              </w:rPr>
              <w:t>gNB</w:t>
            </w:r>
            <w:proofErr w:type="spellEnd"/>
            <w:r w:rsidRPr="00D3449E">
              <w:rPr>
                <w:bCs/>
              </w:rPr>
              <w:t>.</w:t>
            </w:r>
          </w:p>
        </w:tc>
        <w:tc>
          <w:tcPr>
            <w:tcW w:w="5786" w:type="dxa"/>
          </w:tcPr>
          <w:p w14:paraId="187D4341" w14:textId="77777777" w:rsidR="00D21598" w:rsidRPr="00D3449E" w:rsidRDefault="00D21598" w:rsidP="00322BD2">
            <w:pPr>
              <w:contextualSpacing/>
              <w:rPr>
                <w:bCs/>
              </w:rPr>
            </w:pPr>
          </w:p>
        </w:tc>
      </w:tr>
      <w:tr w:rsidR="002E185F" w:rsidRPr="00D3449E" w14:paraId="004EBDF5" w14:textId="77777777">
        <w:trPr>
          <w:trHeight w:val="144"/>
          <w:jc w:val="center"/>
        </w:trPr>
        <w:tc>
          <w:tcPr>
            <w:tcW w:w="1564" w:type="dxa"/>
          </w:tcPr>
          <w:p w14:paraId="7CCA5E1D" w14:textId="53FA0E20" w:rsidR="002E185F" w:rsidRDefault="002E185F" w:rsidP="002E185F">
            <w:pPr>
              <w:jc w:val="center"/>
              <w:rPr>
                <w:b/>
                <w:bCs/>
              </w:rPr>
            </w:pPr>
            <w:r>
              <w:rPr>
                <w:rFonts w:hint="eastAsia"/>
                <w:b/>
                <w:bCs/>
              </w:rPr>
              <w:t>I</w:t>
            </w:r>
            <w:r>
              <w:rPr>
                <w:b/>
                <w:bCs/>
              </w:rPr>
              <w:t>ntel</w:t>
            </w:r>
          </w:p>
        </w:tc>
        <w:tc>
          <w:tcPr>
            <w:tcW w:w="1276" w:type="dxa"/>
          </w:tcPr>
          <w:p w14:paraId="7A89791D" w14:textId="6C5525C6" w:rsidR="002E185F" w:rsidRPr="00D3449E" w:rsidRDefault="00DD63A9" w:rsidP="00993BDE">
            <w:pPr>
              <w:contextualSpacing/>
              <w:jc w:val="center"/>
              <w:rPr>
                <w:bCs/>
              </w:rPr>
            </w:pPr>
            <w:proofErr w:type="gramStart"/>
            <w:r w:rsidRPr="00D3449E">
              <w:rPr>
                <w:bCs/>
              </w:rPr>
              <w:t>Yes</w:t>
            </w:r>
            <w:proofErr w:type="gramEnd"/>
            <w:r w:rsidR="00993BDE" w:rsidRPr="00D3449E">
              <w:rPr>
                <w:bCs/>
              </w:rPr>
              <w:t xml:space="preserve"> for DC, </w:t>
            </w:r>
            <w:r w:rsidRPr="00D3449E">
              <w:rPr>
                <w:bCs/>
              </w:rPr>
              <w:t>No</w:t>
            </w:r>
            <w:r w:rsidR="00993BDE" w:rsidRPr="00D3449E">
              <w:rPr>
                <w:bCs/>
              </w:rPr>
              <w:t xml:space="preserve"> for CA</w:t>
            </w:r>
          </w:p>
        </w:tc>
        <w:tc>
          <w:tcPr>
            <w:tcW w:w="5387" w:type="dxa"/>
          </w:tcPr>
          <w:p w14:paraId="046A845A" w14:textId="77777777" w:rsidR="002E185F" w:rsidRPr="00D3449E" w:rsidRDefault="002E185F" w:rsidP="00DD63A9">
            <w:pPr>
              <w:contextualSpacing/>
              <w:rPr>
                <w:bCs/>
              </w:rPr>
            </w:pPr>
            <w:r w:rsidRPr="00D3449E">
              <w:rPr>
                <w:rFonts w:hint="eastAsia"/>
                <w:bCs/>
              </w:rPr>
              <w:t>In general</w:t>
            </w:r>
            <w:r w:rsidRPr="00D3449E">
              <w:rPr>
                <w:bCs/>
              </w:rPr>
              <w:t xml:space="preserve">, we think CA is configured when there is sufficient transmit power. Operating </w:t>
            </w:r>
            <w:r w:rsidR="00DD63A9" w:rsidRPr="00D3449E">
              <w:rPr>
                <w:bCs/>
              </w:rPr>
              <w:t>CA</w:t>
            </w:r>
            <w:r w:rsidRPr="00D3449E">
              <w:rPr>
                <w:bCs/>
              </w:rPr>
              <w:t xml:space="preserve"> under power limited scenario degrades the performance e.g. due to additional PA </w:t>
            </w:r>
            <w:proofErr w:type="spellStart"/>
            <w:r w:rsidRPr="00D3449E">
              <w:rPr>
                <w:bCs/>
              </w:rPr>
              <w:t>backoff</w:t>
            </w:r>
            <w:proofErr w:type="spellEnd"/>
            <w:r w:rsidRPr="00D3449E">
              <w:rPr>
                <w:bCs/>
              </w:rPr>
              <w:t xml:space="preserve"> required for CA. </w:t>
            </w:r>
            <w:proofErr w:type="gramStart"/>
            <w:r w:rsidRPr="00D3449E">
              <w:rPr>
                <w:bCs/>
              </w:rPr>
              <w:t>Therefore</w:t>
            </w:r>
            <w:proofErr w:type="gramEnd"/>
            <w:r w:rsidRPr="00D3449E">
              <w:rPr>
                <w:bCs/>
              </w:rPr>
              <w:t xml:space="preserve"> we think it is a rare scenario to consider.</w:t>
            </w:r>
          </w:p>
          <w:p w14:paraId="056431A9" w14:textId="77777777" w:rsidR="00DD63A9" w:rsidRPr="00D3449E" w:rsidRDefault="00DD63A9" w:rsidP="00DD63A9">
            <w:pPr>
              <w:contextualSpacing/>
              <w:rPr>
                <w:bCs/>
              </w:rPr>
            </w:pPr>
          </w:p>
          <w:p w14:paraId="06F85409" w14:textId="138B7B8C" w:rsidR="00DD63A9" w:rsidRPr="00D3449E" w:rsidRDefault="005F1531" w:rsidP="005F1531">
            <w:pPr>
              <w:contextualSpacing/>
              <w:rPr>
                <w:bCs/>
              </w:rPr>
            </w:pPr>
            <w:r w:rsidRPr="00D3449E">
              <w:rPr>
                <w:bCs/>
              </w:rPr>
              <w:t>DC can be operated under power limited scenarios, and some study can be performed in RAN1.</w:t>
            </w:r>
          </w:p>
        </w:tc>
        <w:tc>
          <w:tcPr>
            <w:tcW w:w="5786" w:type="dxa"/>
          </w:tcPr>
          <w:p w14:paraId="7FBC928A" w14:textId="21E5EAD3" w:rsidR="002E185F" w:rsidRPr="00D3449E" w:rsidRDefault="00607105" w:rsidP="00607105">
            <w:pPr>
              <w:contextualSpacing/>
              <w:rPr>
                <w:bCs/>
              </w:rPr>
            </w:pPr>
            <w:r w:rsidRPr="00D3449E">
              <w:rPr>
                <w:bCs/>
              </w:rPr>
              <w:t>S</w:t>
            </w:r>
            <w:r w:rsidR="005F1531" w:rsidRPr="00D3449E">
              <w:rPr>
                <w:bCs/>
              </w:rPr>
              <w:t>tudy for DC case can be done in RAN1.</w:t>
            </w:r>
          </w:p>
        </w:tc>
      </w:tr>
      <w:tr w:rsidR="009320B9" w14:paraId="0E16785B" w14:textId="77777777">
        <w:trPr>
          <w:trHeight w:val="144"/>
          <w:jc w:val="center"/>
        </w:trPr>
        <w:tc>
          <w:tcPr>
            <w:tcW w:w="1564" w:type="dxa"/>
          </w:tcPr>
          <w:p w14:paraId="67DA235D" w14:textId="232F0A2B" w:rsidR="009320B9" w:rsidRDefault="009320B9" w:rsidP="009320B9">
            <w:pPr>
              <w:jc w:val="center"/>
              <w:rPr>
                <w:b/>
                <w:bCs/>
              </w:rPr>
            </w:pPr>
            <w:r>
              <w:rPr>
                <w:rFonts w:hint="eastAsia"/>
                <w:b/>
                <w:bCs/>
              </w:rPr>
              <w:lastRenderedPageBreak/>
              <w:t>LG</w:t>
            </w:r>
          </w:p>
        </w:tc>
        <w:tc>
          <w:tcPr>
            <w:tcW w:w="1276" w:type="dxa"/>
          </w:tcPr>
          <w:p w14:paraId="368B8BF1" w14:textId="5EA5E72A" w:rsidR="009320B9" w:rsidRDefault="009320B9" w:rsidP="009320B9">
            <w:pPr>
              <w:contextualSpacing/>
              <w:jc w:val="center"/>
              <w:rPr>
                <w:bCs/>
              </w:rPr>
            </w:pPr>
            <w:r>
              <w:rPr>
                <w:rFonts w:hint="eastAsia"/>
                <w:bCs/>
              </w:rPr>
              <w:t>No</w:t>
            </w:r>
          </w:p>
        </w:tc>
        <w:tc>
          <w:tcPr>
            <w:tcW w:w="5387" w:type="dxa"/>
          </w:tcPr>
          <w:p w14:paraId="228466A8" w14:textId="1DA22468" w:rsidR="009320B9" w:rsidRPr="00D3449E" w:rsidRDefault="009320B9" w:rsidP="009320B9">
            <w:pPr>
              <w:contextualSpacing/>
              <w:rPr>
                <w:bCs/>
              </w:rPr>
            </w:pPr>
            <w:r w:rsidRPr="00D3449E">
              <w:rPr>
                <w:rFonts w:hint="eastAsia"/>
                <w:bCs/>
              </w:rPr>
              <w:t>It should be basically network</w:t>
            </w:r>
            <w:r w:rsidRPr="00D3449E">
              <w:rPr>
                <w:bCs/>
              </w:rPr>
              <w:t>’s responsibility to avoid power limitation. Even if it happens, that seems to be in scope of RAN1.</w:t>
            </w:r>
          </w:p>
        </w:tc>
        <w:tc>
          <w:tcPr>
            <w:tcW w:w="5786" w:type="dxa"/>
          </w:tcPr>
          <w:p w14:paraId="4C630728" w14:textId="705B5DB4" w:rsidR="009320B9" w:rsidRDefault="009320B9" w:rsidP="009320B9">
            <w:pPr>
              <w:contextualSpacing/>
              <w:rPr>
                <w:bCs/>
              </w:rPr>
            </w:pPr>
            <w:r>
              <w:rPr>
                <w:rFonts w:hint="eastAsia"/>
                <w:bCs/>
              </w:rPr>
              <w:t>It is RAN1 scope.</w:t>
            </w:r>
          </w:p>
        </w:tc>
      </w:tr>
      <w:tr w:rsidR="00D77F03" w:rsidRPr="00D3449E" w14:paraId="327AE5C2"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F13E0FA" w14:textId="6AD51F88" w:rsidR="00D77F03" w:rsidRDefault="00D77F03" w:rsidP="00D77F03">
            <w:pPr>
              <w:jc w:val="center"/>
              <w:rPr>
                <w:b/>
                <w:bCs/>
              </w:rPr>
            </w:pPr>
            <w:r>
              <w:rPr>
                <w:b/>
                <w:bCs/>
              </w:rPr>
              <w:t>V</w:t>
            </w:r>
            <w:r>
              <w:rPr>
                <w:rFonts w:hint="eastAsia"/>
                <w:b/>
                <w:bCs/>
              </w:rPr>
              <w:t>ivo</w:t>
            </w:r>
          </w:p>
        </w:tc>
        <w:tc>
          <w:tcPr>
            <w:tcW w:w="1276" w:type="dxa"/>
            <w:tcBorders>
              <w:top w:val="single" w:sz="4" w:space="0" w:color="auto"/>
              <w:left w:val="single" w:sz="4" w:space="0" w:color="auto"/>
              <w:bottom w:val="single" w:sz="4" w:space="0" w:color="auto"/>
              <w:right w:val="single" w:sz="4" w:space="0" w:color="auto"/>
            </w:tcBorders>
          </w:tcPr>
          <w:p w14:paraId="08AA86DA" w14:textId="77777777" w:rsidR="00D77F03" w:rsidRDefault="00D77F03" w:rsidP="00D77F03">
            <w:pPr>
              <w:contextualSpacing/>
              <w:jc w:val="center"/>
              <w:rPr>
                <w:bCs/>
              </w:rPr>
            </w:pPr>
          </w:p>
        </w:tc>
        <w:tc>
          <w:tcPr>
            <w:tcW w:w="5387" w:type="dxa"/>
            <w:tcBorders>
              <w:top w:val="single" w:sz="4" w:space="0" w:color="auto"/>
              <w:left w:val="single" w:sz="4" w:space="0" w:color="auto"/>
              <w:bottom w:val="single" w:sz="4" w:space="0" w:color="auto"/>
              <w:right w:val="single" w:sz="4" w:space="0" w:color="auto"/>
            </w:tcBorders>
          </w:tcPr>
          <w:p w14:paraId="11041D3C" w14:textId="0D278212" w:rsidR="00D77F03" w:rsidRDefault="00D77F03" w:rsidP="00D77F03">
            <w:pPr>
              <w:contextualSpacing/>
              <w:rPr>
                <w:bCs/>
              </w:rPr>
            </w:pPr>
            <w:r w:rsidRPr="00D3449E">
              <w:rPr>
                <w:rFonts w:hint="eastAsia"/>
                <w:bCs/>
              </w:rPr>
              <w:t xml:space="preserve">Power limitation is a generic issue when CA or DC is applied. </w:t>
            </w:r>
            <w:r w:rsidRPr="00D3449E">
              <w:rPr>
                <w:bCs/>
              </w:rPr>
              <w:t>A</w:t>
            </w:r>
            <w:r w:rsidRPr="00D3449E">
              <w:rPr>
                <w:rFonts w:hint="eastAsia"/>
                <w:bCs/>
              </w:rPr>
              <w:t xml:space="preserve"> prioritization rule that can be applicable to CA/DC scenarios should be considered in the study of </w:t>
            </w:r>
            <w:r w:rsidRPr="00D3449E">
              <w:rPr>
                <w:bCs/>
              </w:rPr>
              <w:t>scenario</w:t>
            </w:r>
            <w:r w:rsidRPr="00D3449E">
              <w:rPr>
                <w:rFonts w:hint="eastAsia"/>
                <w:bCs/>
              </w:rPr>
              <w:t xml:space="preserve"> 2,3,4,5. </w:t>
            </w:r>
            <w:r>
              <w:rPr>
                <w:rFonts w:hint="eastAsia"/>
                <w:bCs/>
              </w:rPr>
              <w:t xml:space="preserve">No need to discuss it separately. </w:t>
            </w:r>
          </w:p>
        </w:tc>
        <w:tc>
          <w:tcPr>
            <w:tcW w:w="5786" w:type="dxa"/>
            <w:tcBorders>
              <w:top w:val="single" w:sz="4" w:space="0" w:color="auto"/>
              <w:left w:val="single" w:sz="4" w:space="0" w:color="auto"/>
              <w:bottom w:val="single" w:sz="4" w:space="0" w:color="auto"/>
              <w:right w:val="single" w:sz="4" w:space="0" w:color="auto"/>
            </w:tcBorders>
          </w:tcPr>
          <w:p w14:paraId="65E23793" w14:textId="3FB5A21D" w:rsidR="00D77F03" w:rsidRPr="00D3449E" w:rsidRDefault="00D77F03" w:rsidP="00D77F03">
            <w:pPr>
              <w:contextualSpacing/>
              <w:rPr>
                <w:bCs/>
              </w:rPr>
            </w:pPr>
            <w:r w:rsidRPr="00D3449E">
              <w:rPr>
                <w:bCs/>
              </w:rPr>
              <w:t>This can be discussed together with the scenario 2-5.</w:t>
            </w:r>
          </w:p>
        </w:tc>
      </w:tr>
      <w:tr w:rsidR="00BB3323" w:rsidRPr="00D3449E" w14:paraId="3BAACFFD"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462FD20C" w14:textId="22F9F64D" w:rsidR="00BB3323" w:rsidRDefault="00BB3323" w:rsidP="00D77F03">
            <w:pPr>
              <w:jc w:val="center"/>
              <w:rPr>
                <w:b/>
                <w:bCs/>
              </w:rPr>
            </w:pPr>
            <w:r>
              <w:rPr>
                <w:rFonts w:hint="eastAsia"/>
                <w:b/>
                <w:bCs/>
              </w:rPr>
              <w:t>OPPO</w:t>
            </w:r>
          </w:p>
        </w:tc>
        <w:tc>
          <w:tcPr>
            <w:tcW w:w="1276" w:type="dxa"/>
            <w:tcBorders>
              <w:top w:val="single" w:sz="4" w:space="0" w:color="auto"/>
              <w:left w:val="single" w:sz="4" w:space="0" w:color="auto"/>
              <w:bottom w:val="single" w:sz="4" w:space="0" w:color="auto"/>
              <w:right w:val="single" w:sz="4" w:space="0" w:color="auto"/>
            </w:tcBorders>
          </w:tcPr>
          <w:p w14:paraId="339A003C" w14:textId="6A6AB632" w:rsidR="00BB3323" w:rsidRDefault="00BB3323" w:rsidP="00D77F03">
            <w:pPr>
              <w:contextualSpacing/>
              <w:jc w:val="center"/>
              <w:rPr>
                <w:bCs/>
              </w:rPr>
            </w:pPr>
            <w:r>
              <w:rPr>
                <w:rFonts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3607CA86" w14:textId="61C0026B" w:rsidR="00BB3323" w:rsidRPr="00D3449E" w:rsidRDefault="00BB3323" w:rsidP="00C81B46">
            <w:pPr>
              <w:contextualSpacing/>
              <w:rPr>
                <w:bCs/>
              </w:rPr>
            </w:pPr>
            <w:r w:rsidRPr="00D3449E">
              <w:rPr>
                <w:bCs/>
              </w:rPr>
              <w:t>Power limitation possibly happens in CA/DC. Service specific impact should be considered.</w:t>
            </w:r>
          </w:p>
        </w:tc>
        <w:tc>
          <w:tcPr>
            <w:tcW w:w="5786" w:type="dxa"/>
            <w:tcBorders>
              <w:top w:val="single" w:sz="4" w:space="0" w:color="auto"/>
              <w:left w:val="single" w:sz="4" w:space="0" w:color="auto"/>
              <w:bottom w:val="single" w:sz="4" w:space="0" w:color="auto"/>
              <w:right w:val="single" w:sz="4" w:space="0" w:color="auto"/>
            </w:tcBorders>
          </w:tcPr>
          <w:p w14:paraId="63F15084" w14:textId="56321870" w:rsidR="00BB3323" w:rsidRPr="00D3449E" w:rsidRDefault="00BB3323" w:rsidP="00D77F03">
            <w:pPr>
              <w:contextualSpacing/>
              <w:rPr>
                <w:bCs/>
              </w:rPr>
            </w:pPr>
            <w:r w:rsidRPr="00D3449E">
              <w:rPr>
                <w:bCs/>
              </w:rPr>
              <w:t>It should be in studied in RAN1.</w:t>
            </w:r>
          </w:p>
        </w:tc>
      </w:tr>
      <w:tr w:rsidR="00DF7BF5" w:rsidRPr="00D3449E" w14:paraId="368C6401"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5AC542B" w14:textId="77777777" w:rsidR="00DF7BF5" w:rsidRDefault="00DF7BF5" w:rsidP="005A0916">
            <w:pPr>
              <w:jc w:val="center"/>
              <w:rPr>
                <w:b/>
                <w:bCs/>
              </w:rPr>
            </w:pPr>
            <w:r>
              <w:rPr>
                <w:b/>
                <w:bCs/>
              </w:rPr>
              <w:t>Huawei</w:t>
            </w:r>
          </w:p>
        </w:tc>
        <w:tc>
          <w:tcPr>
            <w:tcW w:w="1276" w:type="dxa"/>
            <w:tcBorders>
              <w:top w:val="single" w:sz="4" w:space="0" w:color="auto"/>
              <w:left w:val="single" w:sz="4" w:space="0" w:color="auto"/>
              <w:bottom w:val="single" w:sz="4" w:space="0" w:color="auto"/>
              <w:right w:val="single" w:sz="4" w:space="0" w:color="auto"/>
            </w:tcBorders>
          </w:tcPr>
          <w:p w14:paraId="4F25EB2F" w14:textId="77777777" w:rsidR="00DF7BF5" w:rsidRDefault="00DF7BF5" w:rsidP="005A0916">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7CBC43AF" w14:textId="56AC341F" w:rsidR="00DF7BF5" w:rsidRPr="00D3449E" w:rsidRDefault="00DF7BF5" w:rsidP="00DF7BF5">
            <w:pPr>
              <w:contextualSpacing/>
              <w:rPr>
                <w:bCs/>
              </w:rPr>
            </w:pPr>
            <w:r w:rsidRPr="00D3449E">
              <w:rPr>
                <w:bCs/>
              </w:rPr>
              <w:t xml:space="preserve">Take CA as example, in case of power limitation for CA, the UE should first allocate the transmit power for URLLC channel and hence </w:t>
            </w:r>
            <w:proofErr w:type="spellStart"/>
            <w:r w:rsidRPr="00D3449E">
              <w:rPr>
                <w:bCs/>
              </w:rPr>
              <w:t>fulfill</w:t>
            </w:r>
            <w:proofErr w:type="spellEnd"/>
            <w:r w:rsidRPr="00D3449E">
              <w:rPr>
                <w:bCs/>
              </w:rPr>
              <w:t xml:space="preserve"> the reliability requirement of URLLC data/UCI transmission. The </w:t>
            </w:r>
            <w:proofErr w:type="spellStart"/>
            <w:r w:rsidRPr="00D3449E">
              <w:rPr>
                <w:bCs/>
              </w:rPr>
              <w:t>eMBB</w:t>
            </w:r>
            <w:proofErr w:type="spellEnd"/>
            <w:r w:rsidRPr="00D3449E">
              <w:rPr>
                <w:bCs/>
              </w:rPr>
              <w:t xml:space="preserve"> channel would be either dropped or transmitted with lower power to satisfy the maximum transmit power limitation. </w:t>
            </w:r>
          </w:p>
        </w:tc>
        <w:tc>
          <w:tcPr>
            <w:tcW w:w="5786" w:type="dxa"/>
            <w:tcBorders>
              <w:top w:val="single" w:sz="4" w:space="0" w:color="auto"/>
              <w:left w:val="single" w:sz="4" w:space="0" w:color="auto"/>
              <w:bottom w:val="single" w:sz="4" w:space="0" w:color="auto"/>
              <w:right w:val="single" w:sz="4" w:space="0" w:color="auto"/>
            </w:tcBorders>
          </w:tcPr>
          <w:p w14:paraId="5D7D9A11" w14:textId="77777777" w:rsidR="00DF7BF5" w:rsidRPr="00D3449E" w:rsidRDefault="00DF7BF5" w:rsidP="005A0916">
            <w:pPr>
              <w:contextualSpacing/>
              <w:rPr>
                <w:bCs/>
              </w:rPr>
            </w:pPr>
            <w:r w:rsidRPr="00D3449E">
              <w:rPr>
                <w:bCs/>
              </w:rPr>
              <w:t>Since this issue is mainly related to the power splitting and coordination in the PHY layer, it should be studied by RAN1.</w:t>
            </w:r>
          </w:p>
        </w:tc>
      </w:tr>
      <w:tr w:rsidR="00263B05" w:rsidRPr="00D3449E" w14:paraId="5E7F8F99"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9928AB8" w14:textId="0A4FFD12" w:rsidR="00263B05" w:rsidRDefault="00263B05" w:rsidP="00263B05">
            <w:pPr>
              <w:jc w:val="center"/>
              <w:rPr>
                <w:b/>
                <w:bCs/>
              </w:rPr>
            </w:pPr>
            <w:proofErr w:type="spellStart"/>
            <w:r>
              <w:rPr>
                <w:b/>
                <w:bCs/>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55E07DE6" w14:textId="39AC41D4" w:rsidR="00263B05" w:rsidRDefault="00263B05" w:rsidP="00263B05">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20664064" w14:textId="77777777" w:rsidR="00263B05" w:rsidRPr="00D3449E" w:rsidRDefault="00263B05" w:rsidP="00263B05">
            <w:pPr>
              <w:contextualSpacing/>
              <w:rPr>
                <w:bCs/>
              </w:rPr>
            </w:pPr>
            <w:r w:rsidRPr="00D3449E">
              <w:rPr>
                <w:bCs/>
              </w:rPr>
              <w:t xml:space="preserve">Agree with Qualcomm and others that power limitation can occur in both CA and DC. </w:t>
            </w:r>
          </w:p>
          <w:p w14:paraId="0DC0FA5F" w14:textId="77777777" w:rsidR="00263B05" w:rsidRPr="00D3449E" w:rsidRDefault="00263B05" w:rsidP="00263B05">
            <w:pPr>
              <w:contextualSpacing/>
              <w:rPr>
                <w:bCs/>
              </w:rPr>
            </w:pPr>
          </w:p>
          <w:p w14:paraId="3F51D146" w14:textId="77777777" w:rsidR="00263B05" w:rsidRPr="00D3449E" w:rsidRDefault="00263B05" w:rsidP="00263B05">
            <w:pPr>
              <w:contextualSpacing/>
              <w:rPr>
                <w:bCs/>
              </w:rPr>
            </w:pPr>
            <w:r w:rsidRPr="00D3449E">
              <w:rPr>
                <w:bCs/>
              </w:rPr>
              <w:t xml:space="preserve">Power scaling rules are currently specified as a function of UCI vs data, and the UCI reliability requirement is not even as stringent as what is currently considered for </w:t>
            </w:r>
            <w:proofErr w:type="spellStart"/>
            <w:r w:rsidRPr="00D3449E">
              <w:rPr>
                <w:bCs/>
              </w:rPr>
              <w:t>IIoT</w:t>
            </w:r>
            <w:proofErr w:type="spellEnd"/>
            <w:r w:rsidRPr="00D3449E">
              <w:rPr>
                <w:bCs/>
              </w:rPr>
              <w:t xml:space="preserve"> data. RAN1 should be informed of such reliability requirements.</w:t>
            </w:r>
          </w:p>
          <w:p w14:paraId="40D63E33" w14:textId="77777777" w:rsidR="00263B05" w:rsidRPr="00D3449E" w:rsidRDefault="00263B05" w:rsidP="00263B05">
            <w:pPr>
              <w:contextualSpacing/>
              <w:rPr>
                <w:bCs/>
              </w:rPr>
            </w:pPr>
          </w:p>
          <w:p w14:paraId="204ABE38" w14:textId="761D0736" w:rsidR="00263B05" w:rsidRPr="00D3449E" w:rsidRDefault="00263B05" w:rsidP="00263B05">
            <w:pPr>
              <w:contextualSpacing/>
              <w:rPr>
                <w:bCs/>
              </w:rPr>
            </w:pPr>
            <w:r w:rsidRPr="00D3449E">
              <w:rPr>
                <w:bCs/>
              </w:rPr>
              <w:t>Even if power scaling rules are not modified, differentiation of power control parameters (e.g. P0, alpha) needs to be supported to ensure that power is properly allocated between transmissions in these scenarios.</w:t>
            </w:r>
          </w:p>
        </w:tc>
        <w:tc>
          <w:tcPr>
            <w:tcW w:w="5786" w:type="dxa"/>
            <w:tcBorders>
              <w:top w:val="single" w:sz="4" w:space="0" w:color="auto"/>
              <w:left w:val="single" w:sz="4" w:space="0" w:color="auto"/>
              <w:bottom w:val="single" w:sz="4" w:space="0" w:color="auto"/>
              <w:right w:val="single" w:sz="4" w:space="0" w:color="auto"/>
            </w:tcBorders>
          </w:tcPr>
          <w:p w14:paraId="52AA96E8" w14:textId="77777777" w:rsidR="00263B05" w:rsidRPr="00D3449E" w:rsidRDefault="00263B05" w:rsidP="00263B05">
            <w:pPr>
              <w:contextualSpacing/>
              <w:rPr>
                <w:bCs/>
              </w:rPr>
            </w:pPr>
            <w:r w:rsidRPr="00D3449E">
              <w:rPr>
                <w:bCs/>
              </w:rPr>
              <w:t xml:space="preserve">These aspects should be studied in RAN1. </w:t>
            </w:r>
          </w:p>
          <w:p w14:paraId="756C1885" w14:textId="77777777" w:rsidR="00263B05" w:rsidRPr="00D3449E" w:rsidRDefault="00263B05" w:rsidP="00263B05">
            <w:pPr>
              <w:contextualSpacing/>
              <w:rPr>
                <w:bCs/>
              </w:rPr>
            </w:pPr>
          </w:p>
          <w:p w14:paraId="6E701FC4" w14:textId="4EF5A924" w:rsidR="00263B05" w:rsidRPr="00D3449E" w:rsidRDefault="00263B05" w:rsidP="00263B05">
            <w:pPr>
              <w:contextualSpacing/>
              <w:rPr>
                <w:bCs/>
              </w:rPr>
            </w:pPr>
            <w:r w:rsidRPr="00D3449E">
              <w:rPr>
                <w:bCs/>
              </w:rPr>
              <w:t>RAN2 should inform RAN1 of the reliability requirement associated with some PUSCH transmissions.</w:t>
            </w:r>
          </w:p>
        </w:tc>
      </w:tr>
      <w:tr w:rsidR="006A622E" w:rsidRPr="00404C47" w14:paraId="017BE986" w14:textId="77777777" w:rsidTr="004A6893">
        <w:trPr>
          <w:trHeight w:val="300"/>
          <w:jc w:val="center"/>
        </w:trPr>
        <w:tc>
          <w:tcPr>
            <w:tcW w:w="1564" w:type="dxa"/>
            <w:tcBorders>
              <w:top w:val="single" w:sz="4" w:space="0" w:color="auto"/>
              <w:left w:val="single" w:sz="4" w:space="0" w:color="auto"/>
              <w:bottom w:val="single" w:sz="4" w:space="0" w:color="auto"/>
              <w:right w:val="single" w:sz="4" w:space="0" w:color="auto"/>
            </w:tcBorders>
          </w:tcPr>
          <w:p w14:paraId="6C5920E2" w14:textId="19D9F064" w:rsidR="006A622E" w:rsidRDefault="006A622E" w:rsidP="00263B05">
            <w:pPr>
              <w:jc w:val="center"/>
              <w:rPr>
                <w:b/>
                <w:bCs/>
              </w:rPr>
            </w:pPr>
            <w:r>
              <w:rPr>
                <w:rFonts w:eastAsia="Yu Mincho" w:hint="eastAsia"/>
                <w:b/>
                <w:bCs/>
              </w:rPr>
              <w:t>NTT DOCOMO</w:t>
            </w:r>
          </w:p>
        </w:tc>
        <w:tc>
          <w:tcPr>
            <w:tcW w:w="1276" w:type="dxa"/>
            <w:tcBorders>
              <w:top w:val="single" w:sz="4" w:space="0" w:color="auto"/>
              <w:left w:val="single" w:sz="4" w:space="0" w:color="auto"/>
              <w:bottom w:val="single" w:sz="4" w:space="0" w:color="auto"/>
              <w:right w:val="single" w:sz="4" w:space="0" w:color="auto"/>
            </w:tcBorders>
          </w:tcPr>
          <w:p w14:paraId="324F631B" w14:textId="58E7EF2A" w:rsidR="006A622E" w:rsidRDefault="006A622E" w:rsidP="00263B05">
            <w:pPr>
              <w:contextualSpacing/>
              <w:jc w:val="center"/>
              <w:rPr>
                <w:bCs/>
              </w:rPr>
            </w:pPr>
            <w:r>
              <w:rPr>
                <w:rFonts w:eastAsia="Yu Mincho"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2A99D6F4" w14:textId="54CEF8FF" w:rsidR="006A622E" w:rsidRPr="00D3449E" w:rsidRDefault="006A622E" w:rsidP="00263B05">
            <w:pPr>
              <w:contextualSpacing/>
              <w:rPr>
                <w:bCs/>
              </w:rPr>
            </w:pPr>
            <w:r w:rsidRPr="00D3449E">
              <w:rPr>
                <w:rFonts w:eastAsia="Yu Mincho" w:hint="eastAsia"/>
                <w:bCs/>
              </w:rPr>
              <w:t>We are fine to study what is not sufficient in the R15 spec.</w:t>
            </w:r>
          </w:p>
        </w:tc>
        <w:tc>
          <w:tcPr>
            <w:tcW w:w="5786" w:type="dxa"/>
            <w:tcBorders>
              <w:top w:val="single" w:sz="4" w:space="0" w:color="auto"/>
              <w:left w:val="single" w:sz="4" w:space="0" w:color="auto"/>
              <w:bottom w:val="single" w:sz="4" w:space="0" w:color="auto"/>
              <w:right w:val="single" w:sz="4" w:space="0" w:color="auto"/>
            </w:tcBorders>
          </w:tcPr>
          <w:p w14:paraId="6AD827CE" w14:textId="23332734" w:rsidR="006A622E" w:rsidRDefault="006A622E" w:rsidP="00263B05">
            <w:pPr>
              <w:contextualSpacing/>
              <w:rPr>
                <w:bCs/>
              </w:rPr>
            </w:pPr>
            <w:r>
              <w:rPr>
                <w:rFonts w:eastAsia="Yu Mincho" w:hint="eastAsia"/>
                <w:bCs/>
              </w:rPr>
              <w:t xml:space="preserve">RAN1 could study first. </w:t>
            </w:r>
          </w:p>
        </w:tc>
      </w:tr>
      <w:tr w:rsidR="00F83E95" w:rsidRPr="00D3449E" w14:paraId="567B3730"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63D33DD" w14:textId="1541CF92" w:rsidR="00F83E95" w:rsidRPr="00F83E95" w:rsidRDefault="00F83E95" w:rsidP="00263B05">
            <w:pPr>
              <w:jc w:val="center"/>
              <w:rPr>
                <w:rFonts w:eastAsia="Malgun Gothic"/>
                <w:b/>
                <w:bCs/>
              </w:rPr>
            </w:pPr>
            <w:r>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14:paraId="44FB5B9C" w14:textId="18C4D0F5" w:rsidR="00F83E95" w:rsidRPr="00F83E95" w:rsidRDefault="00F83E95" w:rsidP="00263B05">
            <w:pPr>
              <w:contextualSpacing/>
              <w:jc w:val="center"/>
              <w:rPr>
                <w:rFonts w:eastAsia="Malgun Gothic"/>
                <w:bCs/>
              </w:rPr>
            </w:pPr>
            <w:r>
              <w:rPr>
                <w:rFonts w:eastAsia="Malgun Gothic" w:hint="eastAsia"/>
                <w:bCs/>
              </w:rPr>
              <w:t>No</w:t>
            </w:r>
          </w:p>
        </w:tc>
        <w:tc>
          <w:tcPr>
            <w:tcW w:w="5387" w:type="dxa"/>
            <w:tcBorders>
              <w:top w:val="single" w:sz="4" w:space="0" w:color="auto"/>
              <w:left w:val="single" w:sz="4" w:space="0" w:color="auto"/>
              <w:bottom w:val="single" w:sz="4" w:space="0" w:color="auto"/>
              <w:right w:val="single" w:sz="4" w:space="0" w:color="auto"/>
            </w:tcBorders>
          </w:tcPr>
          <w:p w14:paraId="79F63D98" w14:textId="1F26CD64" w:rsidR="00F83E95" w:rsidRPr="00D3449E" w:rsidRDefault="00F83E95" w:rsidP="00F83E95">
            <w:pPr>
              <w:contextualSpacing/>
              <w:rPr>
                <w:rFonts w:eastAsia="Malgun Gothic"/>
                <w:bCs/>
              </w:rPr>
            </w:pPr>
            <w:r w:rsidRPr="00D3449E">
              <w:rPr>
                <w:rFonts w:eastAsia="Malgun Gothic" w:hint="eastAsia"/>
                <w:bCs/>
              </w:rPr>
              <w:t>Agree with Nokia and Ericsson</w:t>
            </w:r>
          </w:p>
        </w:tc>
        <w:tc>
          <w:tcPr>
            <w:tcW w:w="5786" w:type="dxa"/>
            <w:tcBorders>
              <w:top w:val="single" w:sz="4" w:space="0" w:color="auto"/>
              <w:left w:val="single" w:sz="4" w:space="0" w:color="auto"/>
              <w:bottom w:val="single" w:sz="4" w:space="0" w:color="auto"/>
              <w:right w:val="single" w:sz="4" w:space="0" w:color="auto"/>
            </w:tcBorders>
          </w:tcPr>
          <w:p w14:paraId="76A5ECD2" w14:textId="3ACAE862" w:rsidR="00F83E95" w:rsidRPr="00D3449E" w:rsidRDefault="00F83E95" w:rsidP="00263B05">
            <w:pPr>
              <w:contextualSpacing/>
              <w:rPr>
                <w:rFonts w:eastAsia="Yu Mincho"/>
                <w:bCs/>
              </w:rPr>
            </w:pPr>
            <w:r w:rsidRPr="00D3449E">
              <w:rPr>
                <w:rFonts w:eastAsia="Malgun Gothic" w:hint="eastAsia"/>
                <w:bCs/>
              </w:rPr>
              <w:t>It should be done by RAN1.</w:t>
            </w:r>
          </w:p>
        </w:tc>
      </w:tr>
      <w:tr w:rsidR="00D1315A" w:rsidRPr="00D3449E" w14:paraId="12606BF1"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1FECEC4" w14:textId="5F0AB044" w:rsidR="00D1315A" w:rsidRDefault="00D1315A" w:rsidP="00263B05">
            <w:pPr>
              <w:jc w:val="center"/>
              <w:rPr>
                <w:rFonts w:eastAsia="Malgun Gothic"/>
                <w:b/>
                <w:bCs/>
              </w:rPr>
            </w:pPr>
            <w:r>
              <w:rPr>
                <w:b/>
                <w:bCs/>
              </w:rPr>
              <w:lastRenderedPageBreak/>
              <w:t>CATT</w:t>
            </w:r>
          </w:p>
        </w:tc>
        <w:tc>
          <w:tcPr>
            <w:tcW w:w="1276" w:type="dxa"/>
            <w:tcBorders>
              <w:top w:val="single" w:sz="4" w:space="0" w:color="auto"/>
              <w:left w:val="single" w:sz="4" w:space="0" w:color="auto"/>
              <w:bottom w:val="single" w:sz="4" w:space="0" w:color="auto"/>
              <w:right w:val="single" w:sz="4" w:space="0" w:color="auto"/>
            </w:tcBorders>
          </w:tcPr>
          <w:p w14:paraId="774EEA8D" w14:textId="3819094E" w:rsidR="00D1315A" w:rsidRDefault="00D1315A" w:rsidP="00263B05">
            <w:pPr>
              <w:contextualSpacing/>
              <w:jc w:val="center"/>
              <w:rPr>
                <w:rFonts w:eastAsia="Malgun Gothic"/>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298909A7" w14:textId="3386BEB1" w:rsidR="00D1315A" w:rsidRPr="00D3449E" w:rsidRDefault="00D1315A" w:rsidP="00F83E95">
            <w:pPr>
              <w:contextualSpacing/>
              <w:rPr>
                <w:rFonts w:eastAsia="Malgun Gothic"/>
                <w:bCs/>
              </w:rPr>
            </w:pPr>
            <w:r w:rsidRPr="00D3449E">
              <w:rPr>
                <w:bCs/>
              </w:rPr>
              <w:t xml:space="preserve">We don’t see that power limitation is a key issue for </w:t>
            </w:r>
            <w:proofErr w:type="spellStart"/>
            <w:r w:rsidRPr="00D3449E">
              <w:rPr>
                <w:bCs/>
              </w:rPr>
              <w:t>IIoT</w:t>
            </w:r>
            <w:proofErr w:type="spellEnd"/>
            <w:r w:rsidRPr="00D3449E">
              <w:rPr>
                <w:bCs/>
              </w:rPr>
              <w:t xml:space="preserve"> use cases which typical deployments rather involve small cells than large cells.</w:t>
            </w:r>
          </w:p>
        </w:tc>
        <w:tc>
          <w:tcPr>
            <w:tcW w:w="5786" w:type="dxa"/>
            <w:tcBorders>
              <w:top w:val="single" w:sz="4" w:space="0" w:color="auto"/>
              <w:left w:val="single" w:sz="4" w:space="0" w:color="auto"/>
              <w:bottom w:val="single" w:sz="4" w:space="0" w:color="auto"/>
              <w:right w:val="single" w:sz="4" w:space="0" w:color="auto"/>
            </w:tcBorders>
          </w:tcPr>
          <w:p w14:paraId="09440AD6" w14:textId="77777777" w:rsidR="00D1315A" w:rsidRPr="00D3449E" w:rsidRDefault="00D1315A" w:rsidP="00263B05">
            <w:pPr>
              <w:contextualSpacing/>
              <w:rPr>
                <w:rFonts w:eastAsia="Malgun Gothic"/>
                <w:bCs/>
              </w:rPr>
            </w:pPr>
          </w:p>
        </w:tc>
      </w:tr>
      <w:tr w:rsidR="008F18B5" w:rsidRPr="00404C47" w14:paraId="561F6ECA"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1DD660F" w14:textId="4670BC51" w:rsidR="008F18B5" w:rsidRDefault="008F18B5" w:rsidP="008F18B5">
            <w:pPr>
              <w:jc w:val="center"/>
              <w:rPr>
                <w:b/>
                <w:bCs/>
              </w:rPr>
            </w:pPr>
            <w:proofErr w:type="spellStart"/>
            <w:r w:rsidRPr="00B85506">
              <w:rPr>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45A11B00" w14:textId="6DF54897" w:rsidR="008F18B5" w:rsidRDefault="008F18B5" w:rsidP="008F18B5">
            <w:pPr>
              <w:contextualSpacing/>
              <w:jc w:val="center"/>
              <w:rPr>
                <w:bCs/>
              </w:rPr>
            </w:pPr>
            <w:r w:rsidRPr="009722D5">
              <w:rPr>
                <w:rFonts w:hint="eastAsia"/>
                <w:bCs/>
              </w:rPr>
              <w:t>No</w:t>
            </w:r>
          </w:p>
        </w:tc>
        <w:tc>
          <w:tcPr>
            <w:tcW w:w="5387" w:type="dxa"/>
            <w:tcBorders>
              <w:top w:val="single" w:sz="4" w:space="0" w:color="auto"/>
              <w:left w:val="single" w:sz="4" w:space="0" w:color="auto"/>
              <w:bottom w:val="single" w:sz="4" w:space="0" w:color="auto"/>
              <w:right w:val="single" w:sz="4" w:space="0" w:color="auto"/>
            </w:tcBorders>
          </w:tcPr>
          <w:p w14:paraId="5095A8C3" w14:textId="75EEA889" w:rsidR="008F18B5" w:rsidRDefault="008F18B5" w:rsidP="008F18B5">
            <w:pPr>
              <w:contextualSpacing/>
              <w:rPr>
                <w:bCs/>
              </w:rPr>
            </w:pPr>
            <w:r w:rsidRPr="00D3449E">
              <w:rPr>
                <w:bCs/>
              </w:rPr>
              <w:t xml:space="preserve">Due to limited time budget (only 2 meeting left, and less than 2TUs), it may be no enough time to discuss the issues of power control. </w:t>
            </w:r>
            <w:r w:rsidRPr="009722D5">
              <w:rPr>
                <w:bCs/>
              </w:rPr>
              <w:t xml:space="preserve">We suggest </w:t>
            </w:r>
            <w:proofErr w:type="gramStart"/>
            <w:r w:rsidRPr="009722D5">
              <w:rPr>
                <w:bCs/>
              </w:rPr>
              <w:t>to postpone</w:t>
            </w:r>
            <w:proofErr w:type="gramEnd"/>
            <w:r w:rsidRPr="009722D5">
              <w:rPr>
                <w:bCs/>
              </w:rPr>
              <w:t xml:space="preserve"> it.</w:t>
            </w:r>
          </w:p>
        </w:tc>
        <w:tc>
          <w:tcPr>
            <w:tcW w:w="5786" w:type="dxa"/>
            <w:tcBorders>
              <w:top w:val="single" w:sz="4" w:space="0" w:color="auto"/>
              <w:left w:val="single" w:sz="4" w:space="0" w:color="auto"/>
              <w:bottom w:val="single" w:sz="4" w:space="0" w:color="auto"/>
              <w:right w:val="single" w:sz="4" w:space="0" w:color="auto"/>
            </w:tcBorders>
          </w:tcPr>
          <w:p w14:paraId="187831E9" w14:textId="77777777" w:rsidR="008F18B5" w:rsidRDefault="008F18B5" w:rsidP="008F18B5">
            <w:pPr>
              <w:contextualSpacing/>
              <w:rPr>
                <w:rFonts w:eastAsia="Malgun Gothic"/>
                <w:bCs/>
              </w:rPr>
            </w:pPr>
          </w:p>
        </w:tc>
      </w:tr>
      <w:tr w:rsidR="004166FF" w:rsidRPr="00D3449E" w14:paraId="2D8BF7D9"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635B403" w14:textId="09782F71" w:rsidR="004166FF" w:rsidRPr="00B85506" w:rsidRDefault="004166FF" w:rsidP="004166FF">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14:paraId="4547B99F" w14:textId="62C0BC6B" w:rsidR="004166FF" w:rsidRPr="009722D5" w:rsidRDefault="004166FF" w:rsidP="004166FF">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6BA8DD21" w14:textId="362C4972" w:rsidR="004166FF" w:rsidRPr="00D3449E" w:rsidRDefault="004166FF" w:rsidP="004166FF">
            <w:pPr>
              <w:contextualSpacing/>
              <w:rPr>
                <w:bCs/>
              </w:rPr>
            </w:pPr>
            <w:r w:rsidRPr="00D3449E">
              <w:rPr>
                <w:bCs/>
              </w:rPr>
              <w:t xml:space="preserve">In the case of a URLLC deployment, we expect that the </w:t>
            </w:r>
            <w:proofErr w:type="spellStart"/>
            <w:r w:rsidRPr="00D3449E">
              <w:rPr>
                <w:bCs/>
              </w:rPr>
              <w:t>gNBs</w:t>
            </w:r>
            <w:proofErr w:type="spellEnd"/>
            <w:r w:rsidRPr="00D3449E">
              <w:rPr>
                <w:bCs/>
              </w:rPr>
              <w:t xml:space="preserve"> are well coordinated and can glean the necessary information</w:t>
            </w:r>
            <w:r w:rsidR="009402BD" w:rsidRPr="00D3449E">
              <w:rPr>
                <w:bCs/>
              </w:rPr>
              <w:t xml:space="preserve"> for this scenario</w:t>
            </w:r>
            <w:r w:rsidRPr="00D3449E">
              <w:rPr>
                <w:bCs/>
              </w:rPr>
              <w:t xml:space="preserve"> from the PHR. </w:t>
            </w:r>
          </w:p>
        </w:tc>
        <w:tc>
          <w:tcPr>
            <w:tcW w:w="5786" w:type="dxa"/>
            <w:tcBorders>
              <w:top w:val="single" w:sz="4" w:space="0" w:color="auto"/>
              <w:left w:val="single" w:sz="4" w:space="0" w:color="auto"/>
              <w:bottom w:val="single" w:sz="4" w:space="0" w:color="auto"/>
              <w:right w:val="single" w:sz="4" w:space="0" w:color="auto"/>
            </w:tcBorders>
          </w:tcPr>
          <w:p w14:paraId="4838290F" w14:textId="77777777" w:rsidR="004166FF" w:rsidRPr="00D3449E" w:rsidRDefault="004166FF" w:rsidP="004166FF">
            <w:pPr>
              <w:contextualSpacing/>
              <w:rPr>
                <w:rFonts w:eastAsia="Malgun Gothic"/>
                <w:bCs/>
              </w:rPr>
            </w:pPr>
          </w:p>
        </w:tc>
      </w:tr>
      <w:tr w:rsidR="00CE3444" w:rsidRPr="00404C47" w14:paraId="715F11AD"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55FB05B" w14:textId="77777777" w:rsidR="00CE3444" w:rsidRPr="00B85506" w:rsidRDefault="00CE3444" w:rsidP="00BD7AC4">
            <w:pPr>
              <w:jc w:val="center"/>
              <w:rPr>
                <w:b/>
                <w:bCs/>
              </w:rPr>
            </w:pPr>
            <w:r>
              <w:rPr>
                <w:b/>
                <w:bCs/>
              </w:rPr>
              <w:t>AT&amp;T</w:t>
            </w:r>
          </w:p>
        </w:tc>
        <w:tc>
          <w:tcPr>
            <w:tcW w:w="1276" w:type="dxa"/>
            <w:tcBorders>
              <w:top w:val="single" w:sz="4" w:space="0" w:color="auto"/>
              <w:left w:val="single" w:sz="4" w:space="0" w:color="auto"/>
              <w:bottom w:val="single" w:sz="4" w:space="0" w:color="auto"/>
              <w:right w:val="single" w:sz="4" w:space="0" w:color="auto"/>
            </w:tcBorders>
          </w:tcPr>
          <w:p w14:paraId="42FD5166" w14:textId="77777777" w:rsidR="00CE3444" w:rsidRPr="009722D5" w:rsidRDefault="00CE3444" w:rsidP="00BD7AC4">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0B2894B1" w14:textId="77777777" w:rsidR="00CE3444" w:rsidRPr="00D3449E" w:rsidRDefault="00CE3444" w:rsidP="00BD7AC4">
            <w:pPr>
              <w:contextualSpacing/>
              <w:rPr>
                <w:bCs/>
              </w:rPr>
            </w:pPr>
            <w:r w:rsidRPr="00D3449E">
              <w:rPr>
                <w:bCs/>
              </w:rPr>
              <w:t xml:space="preserve">We agree that it is possible that a UE may need to prioritize power allocation to a URLLC transmission when simultaneous transmissions occur in different serving cells.   </w:t>
            </w:r>
          </w:p>
        </w:tc>
        <w:tc>
          <w:tcPr>
            <w:tcW w:w="5786" w:type="dxa"/>
            <w:tcBorders>
              <w:top w:val="single" w:sz="4" w:space="0" w:color="auto"/>
              <w:left w:val="single" w:sz="4" w:space="0" w:color="auto"/>
              <w:bottom w:val="single" w:sz="4" w:space="0" w:color="auto"/>
              <w:right w:val="single" w:sz="4" w:space="0" w:color="auto"/>
            </w:tcBorders>
          </w:tcPr>
          <w:p w14:paraId="2EDD0D96" w14:textId="77777777" w:rsidR="00CE3444" w:rsidRDefault="00CE3444" w:rsidP="00BD7AC4">
            <w:pPr>
              <w:contextualSpacing/>
              <w:rPr>
                <w:rFonts w:eastAsia="Malgun Gothic"/>
                <w:bCs/>
              </w:rPr>
            </w:pPr>
            <w:r>
              <w:rPr>
                <w:rFonts w:eastAsia="Malgun Gothic"/>
                <w:bCs/>
              </w:rPr>
              <w:t>RAN1 should study</w:t>
            </w:r>
          </w:p>
        </w:tc>
      </w:tr>
    </w:tbl>
    <w:p w14:paraId="2FCD17C6" w14:textId="3E33464A" w:rsidR="00381EDC" w:rsidRDefault="00381EDC"/>
    <w:p w14:paraId="68A790B1" w14:textId="77777777" w:rsidR="00FB06BB" w:rsidRPr="00FD5290" w:rsidRDefault="00FB06BB" w:rsidP="00FB06BB">
      <w:pPr>
        <w:rPr>
          <w:color w:val="0070C0"/>
          <w:sz w:val="24"/>
        </w:rPr>
      </w:pPr>
      <w:r w:rsidRPr="00FD5290">
        <w:rPr>
          <w:b/>
          <w:color w:val="0070C0"/>
          <w:sz w:val="24"/>
          <w:u w:val="single"/>
        </w:rPr>
        <w:t>Observations:</w:t>
      </w:r>
      <w:r w:rsidRPr="00FD5290">
        <w:rPr>
          <w:color w:val="0070C0"/>
          <w:sz w:val="24"/>
        </w:rPr>
        <w:t xml:space="preserve"> </w:t>
      </w:r>
    </w:p>
    <w:p w14:paraId="7F66C005" w14:textId="77666289" w:rsidR="00FB06BB" w:rsidRPr="00D3449E" w:rsidRDefault="00CB4F6B" w:rsidP="00FB06BB">
      <w:pPr>
        <w:pStyle w:val="ListParagraph"/>
        <w:numPr>
          <w:ilvl w:val="0"/>
          <w:numId w:val="19"/>
        </w:numPr>
        <w:rPr>
          <w:color w:val="0070C0"/>
          <w:sz w:val="24"/>
        </w:rPr>
      </w:pPr>
      <w:r w:rsidRPr="00D3449E">
        <w:rPr>
          <w:color w:val="0070C0"/>
          <w:sz w:val="24"/>
        </w:rPr>
        <w:t xml:space="preserve">Agreed by 10 companies (Qualcomm, III, ZTE, Apple, Intel (for DC only), OPPO, Huawei, </w:t>
      </w:r>
      <w:proofErr w:type="spellStart"/>
      <w:r w:rsidRPr="00D3449E">
        <w:rPr>
          <w:color w:val="0070C0"/>
          <w:sz w:val="24"/>
        </w:rPr>
        <w:t>InterDigital</w:t>
      </w:r>
      <w:proofErr w:type="spellEnd"/>
      <w:r w:rsidRPr="00D3449E">
        <w:rPr>
          <w:color w:val="0070C0"/>
          <w:sz w:val="24"/>
        </w:rPr>
        <w:t>, NTT Docomo, AT&amp;T)</w:t>
      </w:r>
    </w:p>
    <w:p w14:paraId="2DDF2798" w14:textId="329B9B31" w:rsidR="00CB4F6B" w:rsidRPr="00D3449E" w:rsidRDefault="00CB4F6B" w:rsidP="00FB06BB">
      <w:pPr>
        <w:pStyle w:val="ListParagraph"/>
        <w:numPr>
          <w:ilvl w:val="0"/>
          <w:numId w:val="19"/>
        </w:numPr>
        <w:rPr>
          <w:color w:val="0070C0"/>
          <w:sz w:val="24"/>
        </w:rPr>
      </w:pPr>
      <w:r w:rsidRPr="00D3449E">
        <w:rPr>
          <w:color w:val="0070C0"/>
          <w:sz w:val="24"/>
        </w:rPr>
        <w:t xml:space="preserve">Disagreed by 8 companies (Ericsson, Nokia, LG, Vivo, Samsung, CATT, </w:t>
      </w:r>
      <w:proofErr w:type="spellStart"/>
      <w:r w:rsidRPr="00D3449E">
        <w:rPr>
          <w:color w:val="0070C0"/>
          <w:sz w:val="24"/>
        </w:rPr>
        <w:t>ASUSTek</w:t>
      </w:r>
      <w:proofErr w:type="spellEnd"/>
      <w:r w:rsidRPr="00D3449E">
        <w:rPr>
          <w:color w:val="0070C0"/>
          <w:sz w:val="24"/>
        </w:rPr>
        <w:t>, MediaTek)</w:t>
      </w:r>
    </w:p>
    <w:p w14:paraId="23E18B56" w14:textId="3A6EC5D3" w:rsidR="00FB06BB" w:rsidRPr="00D3449E" w:rsidRDefault="00CB4F6B" w:rsidP="00FB06BB">
      <w:pPr>
        <w:pStyle w:val="ListParagraph"/>
        <w:numPr>
          <w:ilvl w:val="0"/>
          <w:numId w:val="19"/>
        </w:numPr>
        <w:rPr>
          <w:color w:val="0070C0"/>
          <w:sz w:val="24"/>
        </w:rPr>
      </w:pPr>
      <w:r w:rsidRPr="00D3449E">
        <w:rPr>
          <w:color w:val="0070C0"/>
          <w:sz w:val="24"/>
        </w:rPr>
        <w:t>The companies supporting this scenario in general think this is a RAN1 issue.</w:t>
      </w:r>
    </w:p>
    <w:p w14:paraId="1EAB1E1D" w14:textId="015B83BD" w:rsidR="00FB06BB" w:rsidRPr="00FD5290" w:rsidRDefault="00FB06BB" w:rsidP="00FB06BB">
      <w:pPr>
        <w:rPr>
          <w:color w:val="0070C0"/>
          <w:sz w:val="24"/>
        </w:rPr>
      </w:pPr>
      <w:r w:rsidRPr="00FD5290">
        <w:rPr>
          <w:b/>
          <w:color w:val="0070C0"/>
          <w:sz w:val="24"/>
          <w:u w:val="single"/>
        </w:rPr>
        <w:t>Proposal</w:t>
      </w:r>
      <w:r w:rsidR="00B51A39">
        <w:rPr>
          <w:b/>
          <w:color w:val="0070C0"/>
          <w:sz w:val="24"/>
          <w:u w:val="single"/>
        </w:rPr>
        <w:t xml:space="preserve"> 6</w:t>
      </w:r>
      <w:r w:rsidRPr="00FD5290">
        <w:rPr>
          <w:b/>
          <w:color w:val="0070C0"/>
          <w:sz w:val="24"/>
          <w:u w:val="single"/>
        </w:rPr>
        <w:t>:</w:t>
      </w:r>
    </w:p>
    <w:p w14:paraId="4447C619" w14:textId="712740EA" w:rsidR="00FB06BB" w:rsidRPr="00D3449E" w:rsidRDefault="00CB4F6B" w:rsidP="00FB06BB">
      <w:pPr>
        <w:pStyle w:val="ListParagraph"/>
        <w:numPr>
          <w:ilvl w:val="0"/>
          <w:numId w:val="20"/>
        </w:numPr>
        <w:rPr>
          <w:color w:val="0070C0"/>
          <w:sz w:val="24"/>
        </w:rPr>
      </w:pPr>
      <w:r w:rsidRPr="00D3449E">
        <w:rPr>
          <w:color w:val="0070C0"/>
          <w:sz w:val="24"/>
        </w:rPr>
        <w:t xml:space="preserve">The scenario should be </w:t>
      </w:r>
      <w:r w:rsidR="00B51A39">
        <w:rPr>
          <w:color w:val="0070C0"/>
          <w:sz w:val="24"/>
        </w:rPr>
        <w:t>de-prioritized in the study.</w:t>
      </w:r>
    </w:p>
    <w:p w14:paraId="501C4C4A" w14:textId="77777777" w:rsidR="00FB06BB" w:rsidRPr="00D3449E" w:rsidRDefault="00FB06BB"/>
    <w:p w14:paraId="6A15C7AA" w14:textId="77777777" w:rsidR="00381EDC" w:rsidRDefault="004B6D6E">
      <w:pPr>
        <w:pStyle w:val="Heading2"/>
      </w:pPr>
      <w:r>
        <w:t xml:space="preserve">Scenario 7: Intra-UE UL Prioritization – </w:t>
      </w:r>
      <w:r>
        <w:rPr>
          <w:rFonts w:eastAsia="Malgun Gothic" w:hint="eastAsia"/>
          <w:lang w:eastAsia="ko-KR"/>
        </w:rPr>
        <w:t>C</w:t>
      </w:r>
      <w:r>
        <w:t>ritical packets within a radio bearer/QoS flow</w:t>
      </w:r>
    </w:p>
    <w:p w14:paraId="6099C290" w14:textId="77777777" w:rsidR="00381EDC" w:rsidRPr="00D3449E" w:rsidRDefault="004B6D6E">
      <w:pPr>
        <w:rPr>
          <w:rFonts w:cs="Arial"/>
        </w:rPr>
      </w:pPr>
      <w:r w:rsidRPr="00D3449E">
        <w:rPr>
          <w:rFonts w:cs="Arial" w:hint="eastAsia"/>
        </w:rPr>
        <w:t>For an Industrial IoT traffic</w:t>
      </w:r>
      <w:r w:rsidRPr="00D3449E">
        <w:rPr>
          <w:rFonts w:cs="Arial"/>
        </w:rPr>
        <w:t xml:space="preserve"> flow</w:t>
      </w:r>
      <w:r w:rsidRPr="00D3449E">
        <w:rPr>
          <w:rFonts w:cs="Arial" w:hint="eastAsia"/>
        </w:rPr>
        <w:t xml:space="preserve">, </w:t>
      </w:r>
      <w:r w:rsidRPr="00D3449E">
        <w:rPr>
          <w:rFonts w:cs="Arial"/>
        </w:rPr>
        <w:t>there could be critical packets, e.g. emergency stop packets, within a radio bearer or a QoS flow. Those critical packets should be prioritized over other packets within the same radio bearer or the QoS flow. Do companies agree this case should be studied in this SI? If so, what are the aspects to be studied by RAN2 and what are the aspects to be studied by RAN1?</w:t>
      </w:r>
    </w:p>
    <w:p w14:paraId="05C9E72E" w14:textId="77777777" w:rsidR="00381EDC" w:rsidRPr="00D3449E" w:rsidRDefault="00381EDC">
      <w:pPr>
        <w:rPr>
          <w:b/>
        </w:rPr>
      </w:pP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04151F55" w14:textId="77777777">
        <w:trPr>
          <w:trHeight w:val="144"/>
          <w:jc w:val="center"/>
        </w:trPr>
        <w:tc>
          <w:tcPr>
            <w:tcW w:w="1564" w:type="dxa"/>
            <w:shd w:val="clear" w:color="auto" w:fill="BFBFBF"/>
            <w:vAlign w:val="center"/>
          </w:tcPr>
          <w:p w14:paraId="2DB69386" w14:textId="77777777" w:rsidR="00381EDC" w:rsidRDefault="004B6D6E">
            <w:pPr>
              <w:ind w:left="360"/>
              <w:rPr>
                <w:b/>
                <w:bCs/>
              </w:rPr>
            </w:pPr>
            <w:r>
              <w:rPr>
                <w:b/>
                <w:bCs/>
              </w:rPr>
              <w:lastRenderedPageBreak/>
              <w:t>Company</w:t>
            </w:r>
          </w:p>
        </w:tc>
        <w:tc>
          <w:tcPr>
            <w:tcW w:w="1276" w:type="dxa"/>
            <w:shd w:val="clear" w:color="auto" w:fill="BFBFBF"/>
            <w:vAlign w:val="center"/>
          </w:tcPr>
          <w:p w14:paraId="50463DEA" w14:textId="77777777" w:rsidR="00381EDC" w:rsidRDefault="004B6D6E">
            <w:pPr>
              <w:contextualSpacing/>
              <w:rPr>
                <w:b/>
                <w:bCs/>
              </w:rPr>
            </w:pPr>
            <w:r>
              <w:rPr>
                <w:b/>
                <w:bCs/>
              </w:rPr>
              <w:t>Yes/No?</w:t>
            </w:r>
          </w:p>
        </w:tc>
        <w:tc>
          <w:tcPr>
            <w:tcW w:w="5387" w:type="dxa"/>
            <w:shd w:val="clear" w:color="auto" w:fill="BFBFBF"/>
            <w:vAlign w:val="center"/>
          </w:tcPr>
          <w:p w14:paraId="31C229BA" w14:textId="77777777" w:rsidR="00381EDC" w:rsidRDefault="004B6D6E">
            <w:pPr>
              <w:contextualSpacing/>
              <w:rPr>
                <w:b/>
                <w:bCs/>
              </w:rPr>
            </w:pPr>
            <w:r>
              <w:rPr>
                <w:b/>
                <w:bCs/>
              </w:rPr>
              <w:t>General Comments</w:t>
            </w:r>
          </w:p>
        </w:tc>
        <w:tc>
          <w:tcPr>
            <w:tcW w:w="5786" w:type="dxa"/>
            <w:shd w:val="clear" w:color="auto" w:fill="BFBFBF"/>
            <w:vAlign w:val="center"/>
          </w:tcPr>
          <w:p w14:paraId="00C797BF" w14:textId="77777777" w:rsidR="00381EDC" w:rsidRPr="00D3449E" w:rsidRDefault="004B6D6E">
            <w:pPr>
              <w:contextualSpacing/>
              <w:rPr>
                <w:b/>
                <w:bCs/>
              </w:rPr>
            </w:pPr>
            <w:r w:rsidRPr="00D3449E">
              <w:rPr>
                <w:b/>
                <w:bCs/>
              </w:rPr>
              <w:t>Comments on RAN1/RAN2 work split</w:t>
            </w:r>
          </w:p>
        </w:tc>
      </w:tr>
      <w:tr w:rsidR="00381EDC" w:rsidRPr="00D3449E" w14:paraId="12E055F5" w14:textId="77777777">
        <w:trPr>
          <w:trHeight w:val="144"/>
          <w:jc w:val="center"/>
        </w:trPr>
        <w:tc>
          <w:tcPr>
            <w:tcW w:w="1564" w:type="dxa"/>
          </w:tcPr>
          <w:p w14:paraId="395FA20C" w14:textId="77777777" w:rsidR="00381EDC" w:rsidRDefault="004B6D6E">
            <w:pPr>
              <w:jc w:val="center"/>
              <w:rPr>
                <w:b/>
                <w:bCs/>
              </w:rPr>
            </w:pPr>
            <w:r>
              <w:rPr>
                <w:b/>
                <w:bCs/>
              </w:rPr>
              <w:t>Qualcomm</w:t>
            </w:r>
          </w:p>
        </w:tc>
        <w:tc>
          <w:tcPr>
            <w:tcW w:w="1276" w:type="dxa"/>
          </w:tcPr>
          <w:p w14:paraId="24D8851A" w14:textId="77777777" w:rsidR="00381EDC" w:rsidRDefault="004B6D6E">
            <w:pPr>
              <w:contextualSpacing/>
              <w:jc w:val="center"/>
              <w:rPr>
                <w:bCs/>
              </w:rPr>
            </w:pPr>
            <w:r>
              <w:rPr>
                <w:bCs/>
              </w:rPr>
              <w:t>No</w:t>
            </w:r>
          </w:p>
        </w:tc>
        <w:tc>
          <w:tcPr>
            <w:tcW w:w="5387" w:type="dxa"/>
          </w:tcPr>
          <w:p w14:paraId="21770FC3" w14:textId="77777777" w:rsidR="00381EDC" w:rsidRPr="00D3449E" w:rsidRDefault="004B6D6E">
            <w:pPr>
              <w:contextualSpacing/>
              <w:rPr>
                <w:bCs/>
              </w:rPr>
            </w:pPr>
            <w:r w:rsidRPr="00D3449E">
              <w:rPr>
                <w:bCs/>
              </w:rPr>
              <w:t>We think it is an unnecessary optimization.</w:t>
            </w:r>
          </w:p>
        </w:tc>
        <w:tc>
          <w:tcPr>
            <w:tcW w:w="5786" w:type="dxa"/>
          </w:tcPr>
          <w:p w14:paraId="6FA47318" w14:textId="77777777" w:rsidR="00381EDC" w:rsidRPr="00D3449E" w:rsidRDefault="00381EDC">
            <w:pPr>
              <w:contextualSpacing/>
              <w:rPr>
                <w:bCs/>
              </w:rPr>
            </w:pPr>
          </w:p>
        </w:tc>
      </w:tr>
      <w:tr w:rsidR="00381EDC" w:rsidRPr="00D3449E" w14:paraId="2C0EFEAC" w14:textId="77777777">
        <w:trPr>
          <w:trHeight w:val="144"/>
          <w:jc w:val="center"/>
        </w:trPr>
        <w:tc>
          <w:tcPr>
            <w:tcW w:w="1564" w:type="dxa"/>
          </w:tcPr>
          <w:p w14:paraId="434E63C2" w14:textId="77777777" w:rsidR="00381EDC" w:rsidRDefault="004B6D6E">
            <w:pPr>
              <w:jc w:val="center"/>
              <w:rPr>
                <w:b/>
                <w:bCs/>
              </w:rPr>
            </w:pPr>
            <w:r>
              <w:rPr>
                <w:rFonts w:eastAsia="PMingLiU" w:hint="eastAsia"/>
                <w:b/>
                <w:bCs/>
              </w:rPr>
              <w:t>III</w:t>
            </w:r>
          </w:p>
        </w:tc>
        <w:tc>
          <w:tcPr>
            <w:tcW w:w="1276" w:type="dxa"/>
          </w:tcPr>
          <w:p w14:paraId="3155D574" w14:textId="77777777" w:rsidR="00381EDC" w:rsidRDefault="004B6D6E">
            <w:pPr>
              <w:contextualSpacing/>
              <w:jc w:val="center"/>
              <w:rPr>
                <w:bCs/>
              </w:rPr>
            </w:pPr>
            <w:r>
              <w:rPr>
                <w:rFonts w:eastAsia="PMingLiU" w:hint="eastAsia"/>
                <w:bCs/>
              </w:rPr>
              <w:t>No</w:t>
            </w:r>
          </w:p>
        </w:tc>
        <w:tc>
          <w:tcPr>
            <w:tcW w:w="5387" w:type="dxa"/>
          </w:tcPr>
          <w:p w14:paraId="44EAA406" w14:textId="77777777" w:rsidR="00381EDC" w:rsidRPr="00D3449E" w:rsidRDefault="004B6D6E">
            <w:pPr>
              <w:contextualSpacing/>
              <w:rPr>
                <w:bCs/>
              </w:rPr>
            </w:pPr>
            <w:r w:rsidRPr="00D3449E">
              <w:rPr>
                <w:rFonts w:eastAsia="PMingLiU"/>
                <w:bCs/>
              </w:rPr>
              <w:t>I</w:t>
            </w:r>
            <w:r w:rsidRPr="00D3449E">
              <w:rPr>
                <w:rFonts w:eastAsia="PMingLiU" w:hint="eastAsia"/>
                <w:bCs/>
              </w:rPr>
              <w:t>t</w:t>
            </w:r>
            <w:r w:rsidRPr="00D3449E">
              <w:rPr>
                <w:rFonts w:eastAsia="PMingLiU"/>
                <w:bCs/>
              </w:rPr>
              <w:t xml:space="preserve">’s too complicated to identify the critical packets within a radio bearer or a QoS flow. </w:t>
            </w:r>
          </w:p>
        </w:tc>
        <w:tc>
          <w:tcPr>
            <w:tcW w:w="5786" w:type="dxa"/>
          </w:tcPr>
          <w:p w14:paraId="78A34EB2" w14:textId="77777777" w:rsidR="00381EDC" w:rsidRPr="00D3449E" w:rsidRDefault="00381EDC">
            <w:pPr>
              <w:contextualSpacing/>
              <w:rPr>
                <w:bCs/>
              </w:rPr>
            </w:pPr>
          </w:p>
        </w:tc>
      </w:tr>
      <w:tr w:rsidR="00381EDC" w:rsidRPr="00D3449E" w14:paraId="2E82D923" w14:textId="77777777">
        <w:trPr>
          <w:trHeight w:val="144"/>
          <w:jc w:val="center"/>
        </w:trPr>
        <w:tc>
          <w:tcPr>
            <w:tcW w:w="1564" w:type="dxa"/>
          </w:tcPr>
          <w:p w14:paraId="564CD7A3" w14:textId="77777777" w:rsidR="00381EDC" w:rsidRDefault="004B6D6E">
            <w:pPr>
              <w:jc w:val="center"/>
              <w:rPr>
                <w:b/>
                <w:bCs/>
              </w:rPr>
            </w:pPr>
            <w:r>
              <w:rPr>
                <w:rFonts w:hint="eastAsia"/>
                <w:b/>
                <w:bCs/>
              </w:rPr>
              <w:t>ZTE</w:t>
            </w:r>
          </w:p>
        </w:tc>
        <w:tc>
          <w:tcPr>
            <w:tcW w:w="1276" w:type="dxa"/>
          </w:tcPr>
          <w:p w14:paraId="5CF9692C" w14:textId="77777777" w:rsidR="00381EDC" w:rsidRDefault="004B6D6E">
            <w:pPr>
              <w:contextualSpacing/>
              <w:jc w:val="center"/>
              <w:rPr>
                <w:bCs/>
              </w:rPr>
            </w:pPr>
            <w:r>
              <w:rPr>
                <w:rFonts w:hint="eastAsia"/>
                <w:bCs/>
              </w:rPr>
              <w:t>No</w:t>
            </w:r>
          </w:p>
        </w:tc>
        <w:tc>
          <w:tcPr>
            <w:tcW w:w="5387" w:type="dxa"/>
          </w:tcPr>
          <w:p w14:paraId="67449878" w14:textId="77777777" w:rsidR="00381EDC" w:rsidRPr="00D3449E" w:rsidRDefault="004B6D6E">
            <w:pPr>
              <w:contextualSpacing/>
              <w:rPr>
                <w:bCs/>
              </w:rPr>
            </w:pPr>
            <w:r w:rsidRPr="00D3449E">
              <w:rPr>
                <w:rFonts w:hint="eastAsia"/>
                <w:bCs/>
              </w:rPr>
              <w:t xml:space="preserve">The packets within one DRB should be considered as equal priority. </w:t>
            </w:r>
          </w:p>
        </w:tc>
        <w:tc>
          <w:tcPr>
            <w:tcW w:w="5786" w:type="dxa"/>
          </w:tcPr>
          <w:p w14:paraId="4D9A2B7A" w14:textId="77777777" w:rsidR="00381EDC" w:rsidRPr="00D3449E" w:rsidRDefault="00381EDC">
            <w:pPr>
              <w:contextualSpacing/>
              <w:rPr>
                <w:bCs/>
              </w:rPr>
            </w:pPr>
          </w:p>
        </w:tc>
      </w:tr>
      <w:tr w:rsidR="00381EDC" w:rsidRPr="00D3449E" w14:paraId="133AEFEB" w14:textId="77777777">
        <w:trPr>
          <w:trHeight w:val="144"/>
          <w:jc w:val="center"/>
        </w:trPr>
        <w:tc>
          <w:tcPr>
            <w:tcW w:w="1564" w:type="dxa"/>
          </w:tcPr>
          <w:p w14:paraId="6CD0EA2E" w14:textId="77777777" w:rsidR="00381EDC" w:rsidRDefault="00A71728">
            <w:pPr>
              <w:jc w:val="center"/>
              <w:rPr>
                <w:b/>
                <w:bCs/>
              </w:rPr>
            </w:pPr>
            <w:r>
              <w:rPr>
                <w:b/>
                <w:bCs/>
              </w:rPr>
              <w:t>Apple</w:t>
            </w:r>
          </w:p>
        </w:tc>
        <w:tc>
          <w:tcPr>
            <w:tcW w:w="1276" w:type="dxa"/>
          </w:tcPr>
          <w:p w14:paraId="25B4D814" w14:textId="77777777" w:rsidR="00381EDC" w:rsidRDefault="00A71728">
            <w:pPr>
              <w:contextualSpacing/>
              <w:jc w:val="center"/>
              <w:rPr>
                <w:bCs/>
              </w:rPr>
            </w:pPr>
            <w:r>
              <w:rPr>
                <w:bCs/>
              </w:rPr>
              <w:t>Yes</w:t>
            </w:r>
          </w:p>
        </w:tc>
        <w:tc>
          <w:tcPr>
            <w:tcW w:w="5387" w:type="dxa"/>
          </w:tcPr>
          <w:p w14:paraId="25D24A5D" w14:textId="77777777" w:rsidR="00381EDC" w:rsidRPr="00D3449E" w:rsidRDefault="00983D23">
            <w:pPr>
              <w:contextualSpacing/>
              <w:rPr>
                <w:bCs/>
              </w:rPr>
            </w:pPr>
            <w:r w:rsidRPr="00D3449E">
              <w:rPr>
                <w:bCs/>
              </w:rPr>
              <w:t xml:space="preserve">We should consider the critical packet with higher priority when </w:t>
            </w:r>
            <w:r w:rsidR="00526D57" w:rsidRPr="00D3449E">
              <w:rPr>
                <w:bCs/>
              </w:rPr>
              <w:t xml:space="preserve">UE </w:t>
            </w:r>
            <w:r w:rsidRPr="00D3449E">
              <w:rPr>
                <w:bCs/>
              </w:rPr>
              <w:t xml:space="preserve">performs the LCP and </w:t>
            </w:r>
            <w:r w:rsidR="00C1743A" w:rsidRPr="00D3449E">
              <w:rPr>
                <w:bCs/>
              </w:rPr>
              <w:t>transmission</w:t>
            </w:r>
            <w:r w:rsidR="00DC20F5" w:rsidRPr="00D3449E">
              <w:rPr>
                <w:bCs/>
              </w:rPr>
              <w:t>.</w:t>
            </w:r>
          </w:p>
        </w:tc>
        <w:tc>
          <w:tcPr>
            <w:tcW w:w="5786" w:type="dxa"/>
          </w:tcPr>
          <w:p w14:paraId="0F7B9620" w14:textId="77777777" w:rsidR="00381EDC" w:rsidRPr="00D3449E" w:rsidRDefault="00D04D2F">
            <w:pPr>
              <w:contextualSpacing/>
              <w:rPr>
                <w:bCs/>
              </w:rPr>
            </w:pPr>
            <w:r w:rsidRPr="00D3449E">
              <w:rPr>
                <w:bCs/>
              </w:rPr>
              <w:t xml:space="preserve">Upper layer should indicate which packet is critical, and RAN2 should prioritize this packet for transmission. </w:t>
            </w:r>
          </w:p>
        </w:tc>
      </w:tr>
      <w:tr w:rsidR="00F80F49" w:rsidRPr="00D3449E" w14:paraId="58355E8A" w14:textId="77777777" w:rsidTr="00322BD2">
        <w:trPr>
          <w:trHeight w:val="144"/>
          <w:jc w:val="center"/>
        </w:trPr>
        <w:tc>
          <w:tcPr>
            <w:tcW w:w="1564" w:type="dxa"/>
          </w:tcPr>
          <w:p w14:paraId="5712B6E1" w14:textId="77777777" w:rsidR="00F80F49" w:rsidRDefault="00F80F49" w:rsidP="00322BD2">
            <w:pPr>
              <w:jc w:val="center"/>
              <w:rPr>
                <w:b/>
                <w:bCs/>
              </w:rPr>
            </w:pPr>
            <w:r>
              <w:rPr>
                <w:b/>
                <w:bCs/>
              </w:rPr>
              <w:t>Ericsson</w:t>
            </w:r>
          </w:p>
        </w:tc>
        <w:tc>
          <w:tcPr>
            <w:tcW w:w="1276" w:type="dxa"/>
          </w:tcPr>
          <w:p w14:paraId="03FEAB89" w14:textId="77777777" w:rsidR="00F80F49" w:rsidRDefault="00F80F49" w:rsidP="00322BD2">
            <w:pPr>
              <w:contextualSpacing/>
              <w:jc w:val="center"/>
              <w:rPr>
                <w:bCs/>
              </w:rPr>
            </w:pPr>
            <w:r>
              <w:rPr>
                <w:bCs/>
              </w:rPr>
              <w:t>No</w:t>
            </w:r>
          </w:p>
        </w:tc>
        <w:tc>
          <w:tcPr>
            <w:tcW w:w="5387" w:type="dxa"/>
          </w:tcPr>
          <w:p w14:paraId="5C07596B" w14:textId="77777777" w:rsidR="00F80F49" w:rsidRPr="00D3449E" w:rsidRDefault="00F80F49" w:rsidP="00322BD2">
            <w:pPr>
              <w:contextualSpacing/>
              <w:rPr>
                <w:bCs/>
              </w:rPr>
            </w:pPr>
            <w:r w:rsidRPr="00D3449E">
              <w:rPr>
                <w:bCs/>
              </w:rPr>
              <w:t>If the emergency stop packet needs to be prioritized over other packets in the same radio bearer, then it should be transmitted using a different radio bearer.</w:t>
            </w:r>
          </w:p>
        </w:tc>
        <w:tc>
          <w:tcPr>
            <w:tcW w:w="5786" w:type="dxa"/>
          </w:tcPr>
          <w:p w14:paraId="20FE55FC" w14:textId="77777777" w:rsidR="00F80F49" w:rsidRPr="00D3449E" w:rsidRDefault="00F80F49" w:rsidP="00322BD2">
            <w:pPr>
              <w:contextualSpacing/>
              <w:rPr>
                <w:bCs/>
              </w:rPr>
            </w:pPr>
          </w:p>
        </w:tc>
      </w:tr>
      <w:tr w:rsidR="00D21598" w:rsidRPr="00D3449E" w14:paraId="2837976C" w14:textId="77777777" w:rsidTr="00322BD2">
        <w:trPr>
          <w:trHeight w:val="144"/>
          <w:jc w:val="center"/>
        </w:trPr>
        <w:tc>
          <w:tcPr>
            <w:tcW w:w="1564" w:type="dxa"/>
          </w:tcPr>
          <w:p w14:paraId="1278C49A" w14:textId="77777777" w:rsidR="00D21598" w:rsidRPr="00D21598" w:rsidRDefault="00D21598" w:rsidP="00322BD2">
            <w:pPr>
              <w:jc w:val="center"/>
              <w:rPr>
                <w:b/>
                <w:bCs/>
              </w:rPr>
            </w:pPr>
            <w:r w:rsidRPr="00D21598">
              <w:rPr>
                <w:b/>
                <w:bCs/>
              </w:rPr>
              <w:t>NOKIA</w:t>
            </w:r>
          </w:p>
        </w:tc>
        <w:tc>
          <w:tcPr>
            <w:tcW w:w="1276" w:type="dxa"/>
          </w:tcPr>
          <w:p w14:paraId="3E1B1413" w14:textId="77777777" w:rsidR="00D21598" w:rsidRPr="00D21598" w:rsidRDefault="00D21598" w:rsidP="00322BD2">
            <w:pPr>
              <w:contextualSpacing/>
              <w:jc w:val="center"/>
              <w:rPr>
                <w:bCs/>
              </w:rPr>
            </w:pPr>
            <w:r w:rsidRPr="00D21598">
              <w:rPr>
                <w:bCs/>
              </w:rPr>
              <w:t>No</w:t>
            </w:r>
          </w:p>
        </w:tc>
        <w:tc>
          <w:tcPr>
            <w:tcW w:w="5387" w:type="dxa"/>
          </w:tcPr>
          <w:p w14:paraId="2FDDE55C" w14:textId="77777777" w:rsidR="00D21598" w:rsidRPr="00D3449E" w:rsidDel="00C05AB3" w:rsidRDefault="00D21598" w:rsidP="00322BD2">
            <w:pPr>
              <w:contextualSpacing/>
              <w:rPr>
                <w:bCs/>
              </w:rPr>
            </w:pPr>
            <w:r w:rsidRPr="00D3449E">
              <w:rPr>
                <w:bCs/>
              </w:rPr>
              <w:t>We are wondering why critical packets, in case they have higher priority than other packets, would be mapped to the same QoS flow / DRB. It should be checked whether this issue cannot be solved by current mechanisms and what the additional feature would be. There is no need to study the scenario until a clear need is observed.</w:t>
            </w:r>
          </w:p>
        </w:tc>
        <w:tc>
          <w:tcPr>
            <w:tcW w:w="5786" w:type="dxa"/>
          </w:tcPr>
          <w:p w14:paraId="6EB4C6B2" w14:textId="77777777" w:rsidR="00D21598" w:rsidRPr="00D3449E" w:rsidRDefault="00D21598" w:rsidP="00322BD2">
            <w:pPr>
              <w:contextualSpacing/>
              <w:rPr>
                <w:bCs/>
              </w:rPr>
            </w:pPr>
          </w:p>
        </w:tc>
      </w:tr>
      <w:tr w:rsidR="002E185F" w:rsidRPr="00D3449E" w14:paraId="13B62E5B" w14:textId="77777777">
        <w:trPr>
          <w:trHeight w:val="144"/>
          <w:jc w:val="center"/>
        </w:trPr>
        <w:tc>
          <w:tcPr>
            <w:tcW w:w="1564" w:type="dxa"/>
          </w:tcPr>
          <w:p w14:paraId="77B8CE57" w14:textId="23FC8AAB" w:rsidR="002E185F" w:rsidRDefault="002E185F" w:rsidP="002E185F">
            <w:pPr>
              <w:jc w:val="center"/>
              <w:rPr>
                <w:b/>
                <w:bCs/>
              </w:rPr>
            </w:pPr>
            <w:r>
              <w:rPr>
                <w:b/>
                <w:bCs/>
              </w:rPr>
              <w:t>Intel</w:t>
            </w:r>
          </w:p>
        </w:tc>
        <w:tc>
          <w:tcPr>
            <w:tcW w:w="1276" w:type="dxa"/>
          </w:tcPr>
          <w:p w14:paraId="07D0E415" w14:textId="2A607C31" w:rsidR="002E185F" w:rsidRDefault="002E185F" w:rsidP="002E185F">
            <w:pPr>
              <w:contextualSpacing/>
              <w:jc w:val="center"/>
              <w:rPr>
                <w:bCs/>
              </w:rPr>
            </w:pPr>
            <w:r>
              <w:rPr>
                <w:rFonts w:hint="eastAsia"/>
                <w:bCs/>
              </w:rPr>
              <w:t>FFS</w:t>
            </w:r>
          </w:p>
        </w:tc>
        <w:tc>
          <w:tcPr>
            <w:tcW w:w="5387" w:type="dxa"/>
          </w:tcPr>
          <w:p w14:paraId="528934DF" w14:textId="63F30AAE" w:rsidR="002E185F" w:rsidRPr="00D3449E" w:rsidRDefault="002E185F" w:rsidP="002E185F">
            <w:r w:rsidRPr="00D3449E">
              <w:rPr>
                <w:rFonts w:cs="Arial"/>
              </w:rPr>
              <w:t>According to SA2, DSCP marking can be used to map same IP flow to different QoS flows, which means that the same IP flow can be mapped to different DRBs. This can in theory all</w:t>
            </w:r>
            <w:r w:rsidR="00A3524F" w:rsidRPr="00D3449E">
              <w:rPr>
                <w:rFonts w:cs="Arial"/>
              </w:rPr>
              <w:t>ow</w:t>
            </w:r>
            <w:r w:rsidRPr="00D3449E">
              <w:rPr>
                <w:rFonts w:cs="Arial"/>
              </w:rPr>
              <w:t xml:space="preserve"> special handling of critical packets (as in TS 23.501 clause 5.7.6.2, bullet “</w:t>
            </w:r>
            <w:r w:rsidRPr="00D3449E">
              <w:rPr>
                <w:rFonts w:cs="Arial"/>
                <w:i/>
              </w:rPr>
              <w:t>Type of Service (TOS) (IPv4) / Traffic class (IPv6) and Mask</w:t>
            </w:r>
            <w:r w:rsidRPr="00D3449E">
              <w:rPr>
                <w:rFonts w:cs="Arial"/>
              </w:rPr>
              <w:t>”).</w:t>
            </w:r>
          </w:p>
          <w:p w14:paraId="74BE3D61" w14:textId="77777777" w:rsidR="002E185F" w:rsidRPr="00D3449E" w:rsidRDefault="002E185F" w:rsidP="002E185F"/>
          <w:p w14:paraId="73CAB27F" w14:textId="4145A16F" w:rsidR="002E185F" w:rsidRPr="00D3449E" w:rsidRDefault="002E185F" w:rsidP="002E185F">
            <w:pPr>
              <w:contextualSpacing/>
              <w:rPr>
                <w:bCs/>
              </w:rPr>
            </w:pPr>
            <w:proofErr w:type="gramStart"/>
            <w:r w:rsidRPr="00D3449E">
              <w:rPr>
                <w:rFonts w:cs="Arial"/>
              </w:rPr>
              <w:t>However</w:t>
            </w:r>
            <w:proofErr w:type="gramEnd"/>
            <w:r w:rsidRPr="00D3449E">
              <w:rPr>
                <w:rFonts w:cs="Arial"/>
              </w:rPr>
              <w:t xml:space="preserve"> there could be also cases where DSCP fields are not used (e.g. non-IP packets) or DSCP packets are not marked, therefore study is needed on different handling of critical packets within a bearer.</w:t>
            </w:r>
          </w:p>
        </w:tc>
        <w:tc>
          <w:tcPr>
            <w:tcW w:w="5786" w:type="dxa"/>
          </w:tcPr>
          <w:p w14:paraId="422EAD2B" w14:textId="4F55CAA6" w:rsidR="002E185F" w:rsidRPr="00D3449E" w:rsidRDefault="00C57AE3" w:rsidP="002E185F">
            <w:pPr>
              <w:contextualSpacing/>
              <w:rPr>
                <w:bCs/>
              </w:rPr>
            </w:pPr>
            <w:r w:rsidRPr="00D3449E">
              <w:rPr>
                <w:rFonts w:hint="eastAsia"/>
                <w:bCs/>
              </w:rPr>
              <w:t>If studi</w:t>
            </w:r>
            <w:r w:rsidRPr="00D3449E">
              <w:rPr>
                <w:bCs/>
              </w:rPr>
              <w:t>ed, this is mainly RAN2 issue.</w:t>
            </w:r>
          </w:p>
        </w:tc>
      </w:tr>
      <w:tr w:rsidR="009320B9" w14:paraId="72B0DDE5" w14:textId="77777777">
        <w:trPr>
          <w:trHeight w:val="144"/>
          <w:jc w:val="center"/>
        </w:trPr>
        <w:tc>
          <w:tcPr>
            <w:tcW w:w="1564" w:type="dxa"/>
          </w:tcPr>
          <w:p w14:paraId="4F1D0378" w14:textId="5E14C16B" w:rsidR="009320B9" w:rsidRDefault="009320B9" w:rsidP="009320B9">
            <w:pPr>
              <w:jc w:val="center"/>
              <w:rPr>
                <w:b/>
                <w:bCs/>
              </w:rPr>
            </w:pPr>
            <w:r>
              <w:rPr>
                <w:rFonts w:hint="eastAsia"/>
                <w:b/>
                <w:bCs/>
              </w:rPr>
              <w:lastRenderedPageBreak/>
              <w:t>LG</w:t>
            </w:r>
          </w:p>
        </w:tc>
        <w:tc>
          <w:tcPr>
            <w:tcW w:w="1276" w:type="dxa"/>
          </w:tcPr>
          <w:p w14:paraId="271AE517" w14:textId="5D4D0541" w:rsidR="009320B9" w:rsidRDefault="009320B9" w:rsidP="009320B9">
            <w:pPr>
              <w:contextualSpacing/>
              <w:jc w:val="center"/>
              <w:rPr>
                <w:bCs/>
              </w:rPr>
            </w:pPr>
            <w:r>
              <w:rPr>
                <w:rFonts w:hint="eastAsia"/>
                <w:bCs/>
              </w:rPr>
              <w:t>Yes</w:t>
            </w:r>
          </w:p>
        </w:tc>
        <w:tc>
          <w:tcPr>
            <w:tcW w:w="5387" w:type="dxa"/>
          </w:tcPr>
          <w:p w14:paraId="6ECF7137" w14:textId="77777777" w:rsidR="009320B9" w:rsidRPr="00D3449E" w:rsidRDefault="009320B9" w:rsidP="009320B9">
            <w:pPr>
              <w:contextualSpacing/>
              <w:rPr>
                <w:bCs/>
              </w:rPr>
            </w:pPr>
            <w:r w:rsidRPr="00D3449E">
              <w:rPr>
                <w:bCs/>
              </w:rPr>
              <w:t>Depending on CN implementation, event-triggered critical packet may be mapped to the same QoS flow with other packets.</w:t>
            </w:r>
          </w:p>
          <w:p w14:paraId="4DD37CAB" w14:textId="27374CAF" w:rsidR="009320B9" w:rsidRPr="00D3449E" w:rsidRDefault="009320B9" w:rsidP="009320B9">
            <w:pPr>
              <w:contextualSpacing/>
              <w:rPr>
                <w:bCs/>
              </w:rPr>
            </w:pPr>
            <w:r w:rsidRPr="00D3449E">
              <w:rPr>
                <w:bCs/>
              </w:rPr>
              <w:t xml:space="preserve">In this case, </w:t>
            </w:r>
            <w:proofErr w:type="gramStart"/>
            <w:r w:rsidRPr="00D3449E">
              <w:rPr>
                <w:bCs/>
              </w:rPr>
              <w:t>in order to</w:t>
            </w:r>
            <w:proofErr w:type="gramEnd"/>
            <w:r w:rsidRPr="00D3449E">
              <w:rPr>
                <w:bCs/>
              </w:rPr>
              <w:t xml:space="preserve"> handle this critical packet with higher priority, RAN need to transmit this packet via different DRB.</w:t>
            </w:r>
          </w:p>
        </w:tc>
        <w:tc>
          <w:tcPr>
            <w:tcW w:w="5786" w:type="dxa"/>
          </w:tcPr>
          <w:p w14:paraId="456299BE" w14:textId="0F85993D" w:rsidR="009320B9" w:rsidRDefault="009320B9" w:rsidP="009320B9">
            <w:pPr>
              <w:contextualSpacing/>
              <w:rPr>
                <w:bCs/>
              </w:rPr>
            </w:pPr>
            <w:r>
              <w:rPr>
                <w:bCs/>
              </w:rPr>
              <w:t>It is RAN2 scope.</w:t>
            </w:r>
          </w:p>
        </w:tc>
      </w:tr>
      <w:tr w:rsidR="00EA1AD0" w:rsidRPr="00D3449E" w14:paraId="10CA8D3F"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63D8C29" w14:textId="223C2A01" w:rsidR="00EA1AD0" w:rsidRDefault="00EA1AD0" w:rsidP="00EA1AD0">
            <w:pPr>
              <w:jc w:val="center"/>
              <w:rPr>
                <w:b/>
                <w:bCs/>
              </w:rPr>
            </w:pPr>
            <w:r>
              <w:rPr>
                <w:b/>
                <w:bCs/>
              </w:rPr>
              <w:t>vivo</w:t>
            </w:r>
          </w:p>
        </w:tc>
        <w:tc>
          <w:tcPr>
            <w:tcW w:w="1276" w:type="dxa"/>
            <w:tcBorders>
              <w:top w:val="single" w:sz="4" w:space="0" w:color="auto"/>
              <w:left w:val="single" w:sz="4" w:space="0" w:color="auto"/>
              <w:bottom w:val="single" w:sz="4" w:space="0" w:color="auto"/>
              <w:right w:val="single" w:sz="4" w:space="0" w:color="auto"/>
            </w:tcBorders>
          </w:tcPr>
          <w:p w14:paraId="0236BF04" w14:textId="792433E3" w:rsidR="00EA1AD0" w:rsidRDefault="00EA1AD0" w:rsidP="00EA1AD0">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094A9FD3" w14:textId="7CE78F43" w:rsidR="00EA1AD0" w:rsidRPr="00D3449E" w:rsidRDefault="00EA1AD0" w:rsidP="00EA1AD0">
            <w:pPr>
              <w:contextualSpacing/>
              <w:rPr>
                <w:bCs/>
              </w:rPr>
            </w:pPr>
            <w:r w:rsidRPr="00D3449E">
              <w:rPr>
                <w:bCs/>
              </w:rPr>
              <w:t>We think the critical packets should be sent via a logical channel with higher priority.</w:t>
            </w:r>
          </w:p>
        </w:tc>
        <w:tc>
          <w:tcPr>
            <w:tcW w:w="5786" w:type="dxa"/>
            <w:tcBorders>
              <w:top w:val="single" w:sz="4" w:space="0" w:color="auto"/>
              <w:left w:val="single" w:sz="4" w:space="0" w:color="auto"/>
              <w:bottom w:val="single" w:sz="4" w:space="0" w:color="auto"/>
              <w:right w:val="single" w:sz="4" w:space="0" w:color="auto"/>
            </w:tcBorders>
          </w:tcPr>
          <w:p w14:paraId="0EE20AF2" w14:textId="77777777" w:rsidR="00EA1AD0" w:rsidRPr="00D3449E" w:rsidRDefault="00EA1AD0" w:rsidP="00EA1AD0">
            <w:pPr>
              <w:contextualSpacing/>
              <w:rPr>
                <w:bCs/>
              </w:rPr>
            </w:pPr>
          </w:p>
        </w:tc>
      </w:tr>
      <w:tr w:rsidR="000729E0" w:rsidRPr="00D3449E" w14:paraId="504AA96F"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F0B55E1" w14:textId="5B52EAFA" w:rsidR="000729E0" w:rsidRDefault="000729E0" w:rsidP="00EA1AD0">
            <w:pPr>
              <w:jc w:val="center"/>
              <w:rPr>
                <w:b/>
                <w:bCs/>
              </w:rPr>
            </w:pPr>
            <w:r>
              <w:rPr>
                <w:rFonts w:hint="eastAsia"/>
                <w:b/>
                <w:bCs/>
              </w:rPr>
              <w:t>OPPO</w:t>
            </w:r>
          </w:p>
        </w:tc>
        <w:tc>
          <w:tcPr>
            <w:tcW w:w="1276" w:type="dxa"/>
            <w:tcBorders>
              <w:top w:val="single" w:sz="4" w:space="0" w:color="auto"/>
              <w:left w:val="single" w:sz="4" w:space="0" w:color="auto"/>
              <w:bottom w:val="single" w:sz="4" w:space="0" w:color="auto"/>
              <w:right w:val="single" w:sz="4" w:space="0" w:color="auto"/>
            </w:tcBorders>
          </w:tcPr>
          <w:p w14:paraId="70EA8349" w14:textId="170D68FE" w:rsidR="000729E0" w:rsidRDefault="000729E0" w:rsidP="00EA1AD0">
            <w:pPr>
              <w:contextualSpacing/>
              <w:jc w:val="center"/>
              <w:rPr>
                <w:bCs/>
              </w:rPr>
            </w:pPr>
            <w:r>
              <w:rPr>
                <w:rFonts w:hint="eastAsia"/>
                <w:bCs/>
              </w:rPr>
              <w:t>No</w:t>
            </w:r>
          </w:p>
        </w:tc>
        <w:tc>
          <w:tcPr>
            <w:tcW w:w="5387" w:type="dxa"/>
            <w:tcBorders>
              <w:top w:val="single" w:sz="4" w:space="0" w:color="auto"/>
              <w:left w:val="single" w:sz="4" w:space="0" w:color="auto"/>
              <w:bottom w:val="single" w:sz="4" w:space="0" w:color="auto"/>
              <w:right w:val="single" w:sz="4" w:space="0" w:color="auto"/>
            </w:tcBorders>
          </w:tcPr>
          <w:p w14:paraId="6FBB6CBF" w14:textId="78818886" w:rsidR="000729E0" w:rsidRPr="00D3449E" w:rsidRDefault="000729E0" w:rsidP="00EA1AD0">
            <w:pPr>
              <w:contextualSpacing/>
              <w:rPr>
                <w:bCs/>
              </w:rPr>
            </w:pPr>
            <w:r w:rsidRPr="00D3449E">
              <w:rPr>
                <w:rFonts w:hint="eastAsia"/>
                <w:bCs/>
              </w:rPr>
              <w:t>We think it is not necessary.</w:t>
            </w:r>
          </w:p>
        </w:tc>
        <w:tc>
          <w:tcPr>
            <w:tcW w:w="5786" w:type="dxa"/>
            <w:tcBorders>
              <w:top w:val="single" w:sz="4" w:space="0" w:color="auto"/>
              <w:left w:val="single" w:sz="4" w:space="0" w:color="auto"/>
              <w:bottom w:val="single" w:sz="4" w:space="0" w:color="auto"/>
              <w:right w:val="single" w:sz="4" w:space="0" w:color="auto"/>
            </w:tcBorders>
          </w:tcPr>
          <w:p w14:paraId="0447C484" w14:textId="77777777" w:rsidR="000729E0" w:rsidRPr="00D3449E" w:rsidRDefault="000729E0" w:rsidP="00EA1AD0">
            <w:pPr>
              <w:contextualSpacing/>
              <w:rPr>
                <w:bCs/>
              </w:rPr>
            </w:pPr>
          </w:p>
        </w:tc>
      </w:tr>
      <w:tr w:rsidR="00DF7BF5" w:rsidRPr="00D3449E" w14:paraId="650F1509"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C142A6F" w14:textId="77777777" w:rsidR="00DF7BF5" w:rsidRDefault="00DF7BF5" w:rsidP="005A0916">
            <w:pPr>
              <w:jc w:val="center"/>
              <w:rPr>
                <w:b/>
                <w:bCs/>
              </w:rPr>
            </w:pPr>
            <w:r>
              <w:rPr>
                <w:b/>
                <w:bCs/>
              </w:rPr>
              <w:t>Huawei</w:t>
            </w:r>
          </w:p>
        </w:tc>
        <w:tc>
          <w:tcPr>
            <w:tcW w:w="1276" w:type="dxa"/>
            <w:tcBorders>
              <w:top w:val="single" w:sz="4" w:space="0" w:color="auto"/>
              <w:left w:val="single" w:sz="4" w:space="0" w:color="auto"/>
              <w:bottom w:val="single" w:sz="4" w:space="0" w:color="auto"/>
              <w:right w:val="single" w:sz="4" w:space="0" w:color="auto"/>
            </w:tcBorders>
          </w:tcPr>
          <w:p w14:paraId="0CACB939" w14:textId="77777777" w:rsidR="00DF7BF5" w:rsidRDefault="00DF7BF5" w:rsidP="005A0916">
            <w:pPr>
              <w:contextualSpacing/>
              <w:jc w:val="center"/>
              <w:rPr>
                <w:bCs/>
              </w:rPr>
            </w:pPr>
            <w:r>
              <w:rPr>
                <w:bCs/>
              </w:rPr>
              <w:t>Yes, but</w:t>
            </w:r>
          </w:p>
        </w:tc>
        <w:tc>
          <w:tcPr>
            <w:tcW w:w="5387" w:type="dxa"/>
            <w:tcBorders>
              <w:top w:val="single" w:sz="4" w:space="0" w:color="auto"/>
              <w:left w:val="single" w:sz="4" w:space="0" w:color="auto"/>
              <w:bottom w:val="single" w:sz="4" w:space="0" w:color="auto"/>
              <w:right w:val="single" w:sz="4" w:space="0" w:color="auto"/>
            </w:tcBorders>
          </w:tcPr>
          <w:p w14:paraId="594A6B77" w14:textId="0EA6EEA3" w:rsidR="00DF7BF5" w:rsidRPr="00D3449E" w:rsidRDefault="00DF7BF5" w:rsidP="005A0916">
            <w:pPr>
              <w:contextualSpacing/>
              <w:rPr>
                <w:bCs/>
              </w:rPr>
            </w:pPr>
            <w:r w:rsidRPr="00D3449E">
              <w:rPr>
                <w:rFonts w:hint="eastAsia"/>
                <w:bCs/>
              </w:rPr>
              <w:t>W</w:t>
            </w:r>
            <w:r w:rsidRPr="00D3449E">
              <w:rPr>
                <w:bCs/>
              </w:rPr>
              <w:t>e share the intention to prioritize the critical data as well as urgent packet</w:t>
            </w:r>
            <w:r w:rsidRPr="00D3449E">
              <w:rPr>
                <w:rFonts w:hint="eastAsia"/>
                <w:bCs/>
              </w:rPr>
              <w:t>s</w:t>
            </w:r>
            <w:r w:rsidRPr="00D3449E">
              <w:rPr>
                <w:bCs/>
              </w:rPr>
              <w:t xml:space="preserve">, but not sure if it is tight with intra-UE prioritization study time budget. </w:t>
            </w:r>
          </w:p>
        </w:tc>
        <w:tc>
          <w:tcPr>
            <w:tcW w:w="5786" w:type="dxa"/>
            <w:tcBorders>
              <w:top w:val="single" w:sz="4" w:space="0" w:color="auto"/>
              <w:left w:val="single" w:sz="4" w:space="0" w:color="auto"/>
              <w:bottom w:val="single" w:sz="4" w:space="0" w:color="auto"/>
              <w:right w:val="single" w:sz="4" w:space="0" w:color="auto"/>
            </w:tcBorders>
          </w:tcPr>
          <w:p w14:paraId="17099112" w14:textId="77777777" w:rsidR="00DF7BF5" w:rsidRPr="00D3449E" w:rsidRDefault="00DF7BF5" w:rsidP="005A0916">
            <w:pPr>
              <w:contextualSpacing/>
              <w:rPr>
                <w:bCs/>
              </w:rPr>
            </w:pPr>
            <w:r w:rsidRPr="00D3449E">
              <w:rPr>
                <w:bCs/>
              </w:rPr>
              <w:t>Differentiated L2 handling for critical data or urgent data can be handled by scheduling enhancement.</w:t>
            </w:r>
          </w:p>
        </w:tc>
      </w:tr>
      <w:tr w:rsidR="00263B05" w:rsidRPr="00D3449E" w14:paraId="363A4603"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E25982D" w14:textId="467572B1" w:rsidR="00263B05" w:rsidRDefault="00263B05" w:rsidP="00263B05">
            <w:pPr>
              <w:jc w:val="center"/>
              <w:rPr>
                <w:b/>
                <w:bCs/>
              </w:rPr>
            </w:pPr>
            <w:proofErr w:type="spellStart"/>
            <w:r>
              <w:rPr>
                <w:b/>
                <w:bCs/>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734BC1F3" w14:textId="22BDD2C2" w:rsidR="00263B05" w:rsidRDefault="00263B05" w:rsidP="00263B05">
            <w:pPr>
              <w:contextualSpacing/>
              <w:jc w:val="center"/>
              <w:rPr>
                <w:bCs/>
              </w:rPr>
            </w:pPr>
            <w:r>
              <w:rPr>
                <w:bCs/>
              </w:rPr>
              <w:t>Yes, but</w:t>
            </w:r>
          </w:p>
        </w:tc>
        <w:tc>
          <w:tcPr>
            <w:tcW w:w="5387" w:type="dxa"/>
            <w:tcBorders>
              <w:top w:val="single" w:sz="4" w:space="0" w:color="auto"/>
              <w:left w:val="single" w:sz="4" w:space="0" w:color="auto"/>
              <w:bottom w:val="single" w:sz="4" w:space="0" w:color="auto"/>
              <w:right w:val="single" w:sz="4" w:space="0" w:color="auto"/>
            </w:tcBorders>
          </w:tcPr>
          <w:p w14:paraId="3C5C6BAF" w14:textId="674B29E0" w:rsidR="00263B05" w:rsidRPr="00D3449E" w:rsidRDefault="00263B05" w:rsidP="00263B05">
            <w:pPr>
              <w:contextualSpacing/>
              <w:rPr>
                <w:bCs/>
              </w:rPr>
            </w:pPr>
            <w:proofErr w:type="gramStart"/>
            <w:r w:rsidRPr="00D3449E">
              <w:t>Similar to</w:t>
            </w:r>
            <w:proofErr w:type="gramEnd"/>
            <w:r w:rsidRPr="00D3449E">
              <w:t xml:space="preserve"> Apple, we think that this may be useful however we also think that this is of lower priority than other scenarios.</w:t>
            </w:r>
          </w:p>
        </w:tc>
        <w:tc>
          <w:tcPr>
            <w:tcW w:w="5786" w:type="dxa"/>
            <w:tcBorders>
              <w:top w:val="single" w:sz="4" w:space="0" w:color="auto"/>
              <w:left w:val="single" w:sz="4" w:space="0" w:color="auto"/>
              <w:bottom w:val="single" w:sz="4" w:space="0" w:color="auto"/>
              <w:right w:val="single" w:sz="4" w:space="0" w:color="auto"/>
            </w:tcBorders>
          </w:tcPr>
          <w:p w14:paraId="409BDB56" w14:textId="77777777" w:rsidR="00263B05" w:rsidRPr="00D3449E" w:rsidRDefault="00263B05" w:rsidP="00263B05">
            <w:pPr>
              <w:contextualSpacing/>
              <w:rPr>
                <w:bCs/>
              </w:rPr>
            </w:pPr>
          </w:p>
        </w:tc>
      </w:tr>
      <w:tr w:rsidR="006A622E" w:rsidRPr="00404C47" w14:paraId="4000DB65"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509721F" w14:textId="53A3C31F" w:rsidR="006A622E" w:rsidRDefault="006A622E" w:rsidP="00263B05">
            <w:pPr>
              <w:jc w:val="center"/>
              <w:rPr>
                <w:b/>
                <w:bCs/>
              </w:rPr>
            </w:pPr>
            <w:r>
              <w:rPr>
                <w:rFonts w:eastAsia="Yu Mincho" w:hint="eastAsia"/>
                <w:b/>
                <w:bCs/>
              </w:rPr>
              <w:t>NTT DOCOMO</w:t>
            </w:r>
          </w:p>
        </w:tc>
        <w:tc>
          <w:tcPr>
            <w:tcW w:w="1276" w:type="dxa"/>
            <w:tcBorders>
              <w:top w:val="single" w:sz="4" w:space="0" w:color="auto"/>
              <w:left w:val="single" w:sz="4" w:space="0" w:color="auto"/>
              <w:bottom w:val="single" w:sz="4" w:space="0" w:color="auto"/>
              <w:right w:val="single" w:sz="4" w:space="0" w:color="auto"/>
            </w:tcBorders>
          </w:tcPr>
          <w:p w14:paraId="266BBAA6" w14:textId="4C815F9E" w:rsidR="006A622E" w:rsidRDefault="006A622E" w:rsidP="00263B05">
            <w:pPr>
              <w:contextualSpacing/>
              <w:jc w:val="center"/>
              <w:rPr>
                <w:bCs/>
              </w:rPr>
            </w:pPr>
            <w:r>
              <w:rPr>
                <w:rFonts w:eastAsia="Yu Mincho" w:hint="eastAsia"/>
                <w:bCs/>
              </w:rPr>
              <w:t>No</w:t>
            </w:r>
          </w:p>
        </w:tc>
        <w:tc>
          <w:tcPr>
            <w:tcW w:w="5387" w:type="dxa"/>
            <w:tcBorders>
              <w:top w:val="single" w:sz="4" w:space="0" w:color="auto"/>
              <w:left w:val="single" w:sz="4" w:space="0" w:color="auto"/>
              <w:bottom w:val="single" w:sz="4" w:space="0" w:color="auto"/>
              <w:right w:val="single" w:sz="4" w:space="0" w:color="auto"/>
            </w:tcBorders>
          </w:tcPr>
          <w:p w14:paraId="0DE42C4D" w14:textId="1A3E04B2" w:rsidR="006A622E" w:rsidRPr="00D3449E" w:rsidRDefault="006A622E" w:rsidP="00263B05">
            <w:pPr>
              <w:contextualSpacing/>
            </w:pPr>
            <w:r w:rsidRPr="00D3449E">
              <w:rPr>
                <w:rFonts w:eastAsia="Yu Mincho" w:hint="eastAsia"/>
                <w:bCs/>
              </w:rPr>
              <w:t xml:space="preserve">The scenario is not clear. </w:t>
            </w:r>
          </w:p>
        </w:tc>
        <w:tc>
          <w:tcPr>
            <w:tcW w:w="5786" w:type="dxa"/>
            <w:tcBorders>
              <w:top w:val="single" w:sz="4" w:space="0" w:color="auto"/>
              <w:left w:val="single" w:sz="4" w:space="0" w:color="auto"/>
              <w:bottom w:val="single" w:sz="4" w:space="0" w:color="auto"/>
              <w:right w:val="single" w:sz="4" w:space="0" w:color="auto"/>
            </w:tcBorders>
          </w:tcPr>
          <w:p w14:paraId="05845015" w14:textId="5846E167" w:rsidR="006A622E" w:rsidRDefault="006A622E" w:rsidP="00263B05">
            <w:pPr>
              <w:contextualSpacing/>
              <w:rPr>
                <w:bCs/>
              </w:rPr>
            </w:pPr>
            <w:r>
              <w:rPr>
                <w:rFonts w:eastAsia="Yu Mincho" w:hint="eastAsia"/>
                <w:bCs/>
              </w:rPr>
              <w:t>Agree with Intel</w:t>
            </w:r>
          </w:p>
        </w:tc>
      </w:tr>
      <w:tr w:rsidR="005C2342" w:rsidRPr="00404C47" w14:paraId="18DF904C"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789CA01" w14:textId="01CE507F" w:rsidR="005C2342" w:rsidRDefault="005C2342" w:rsidP="00263B05">
            <w:pPr>
              <w:jc w:val="center"/>
              <w:rPr>
                <w:rFonts w:eastAsia="Yu Mincho"/>
                <w:b/>
                <w:bCs/>
              </w:rPr>
            </w:pPr>
            <w:r>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14:paraId="1C17540B" w14:textId="62F2B74E" w:rsidR="005C2342" w:rsidRDefault="005C2342" w:rsidP="00263B05">
            <w:pPr>
              <w:contextualSpacing/>
              <w:jc w:val="center"/>
              <w:rPr>
                <w:rFonts w:eastAsia="Yu Mincho"/>
                <w:bCs/>
              </w:rPr>
            </w:pPr>
            <w:r>
              <w:rPr>
                <w:rFonts w:eastAsia="Malgun Gothic" w:hint="eastAsia"/>
                <w:bCs/>
              </w:rPr>
              <w:t>No</w:t>
            </w:r>
          </w:p>
        </w:tc>
        <w:tc>
          <w:tcPr>
            <w:tcW w:w="5387" w:type="dxa"/>
            <w:tcBorders>
              <w:top w:val="single" w:sz="4" w:space="0" w:color="auto"/>
              <w:left w:val="single" w:sz="4" w:space="0" w:color="auto"/>
              <w:bottom w:val="single" w:sz="4" w:space="0" w:color="auto"/>
              <w:right w:val="single" w:sz="4" w:space="0" w:color="auto"/>
            </w:tcBorders>
          </w:tcPr>
          <w:p w14:paraId="45FFEF01" w14:textId="146F1AC2" w:rsidR="005C2342" w:rsidRPr="00D3449E" w:rsidRDefault="005C2342" w:rsidP="00263B05">
            <w:pPr>
              <w:contextualSpacing/>
              <w:rPr>
                <w:rFonts w:eastAsia="Yu Mincho"/>
                <w:bCs/>
              </w:rPr>
            </w:pPr>
            <w:r w:rsidRPr="00D3449E">
              <w:rPr>
                <w:rFonts w:eastAsia="Malgun Gothic" w:hint="eastAsia"/>
              </w:rPr>
              <w:t xml:space="preserve">Similar view with Intel. Within the same DRB, required QoS level will be similar. </w:t>
            </w:r>
            <w:proofErr w:type="gramStart"/>
            <w:r w:rsidRPr="00D3449E">
              <w:rPr>
                <w:rFonts w:eastAsia="Malgun Gothic" w:hint="eastAsia"/>
              </w:rPr>
              <w:t>So</w:t>
            </w:r>
            <w:proofErr w:type="gramEnd"/>
            <w:r w:rsidRPr="00D3449E">
              <w:rPr>
                <w:rFonts w:eastAsia="Malgun Gothic" w:hint="eastAsia"/>
              </w:rPr>
              <w:t xml:space="preserve"> this is not necessary. If the different QoS handling is needed, the critical packet should be served by the different DRB.</w:t>
            </w:r>
          </w:p>
        </w:tc>
        <w:tc>
          <w:tcPr>
            <w:tcW w:w="5786" w:type="dxa"/>
            <w:tcBorders>
              <w:top w:val="single" w:sz="4" w:space="0" w:color="auto"/>
              <w:left w:val="single" w:sz="4" w:space="0" w:color="auto"/>
              <w:bottom w:val="single" w:sz="4" w:space="0" w:color="auto"/>
              <w:right w:val="single" w:sz="4" w:space="0" w:color="auto"/>
            </w:tcBorders>
          </w:tcPr>
          <w:p w14:paraId="0680DE5F" w14:textId="056252C8" w:rsidR="005C2342" w:rsidRDefault="005C2342" w:rsidP="00263B05">
            <w:pPr>
              <w:contextualSpacing/>
              <w:rPr>
                <w:rFonts w:eastAsia="Yu Mincho"/>
                <w:bCs/>
              </w:rPr>
            </w:pPr>
            <w:r>
              <w:rPr>
                <w:rFonts w:eastAsia="Malgun Gothic" w:hint="eastAsia"/>
                <w:bCs/>
              </w:rPr>
              <w:t>RAN2 scope</w:t>
            </w:r>
          </w:p>
        </w:tc>
      </w:tr>
      <w:tr w:rsidR="00D1315A" w:rsidRPr="00404C47" w14:paraId="19D6C84E"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70359C1" w14:textId="1F73ACB1" w:rsidR="00D1315A" w:rsidRDefault="00D1315A" w:rsidP="00263B05">
            <w:pPr>
              <w:jc w:val="center"/>
              <w:rPr>
                <w:rFonts w:eastAsia="Malgun Gothic"/>
                <w:b/>
                <w:bCs/>
              </w:rPr>
            </w:pPr>
            <w:r>
              <w:rPr>
                <w:b/>
                <w:bCs/>
              </w:rPr>
              <w:t>CATT</w:t>
            </w:r>
          </w:p>
        </w:tc>
        <w:tc>
          <w:tcPr>
            <w:tcW w:w="1276" w:type="dxa"/>
            <w:tcBorders>
              <w:top w:val="single" w:sz="4" w:space="0" w:color="auto"/>
              <w:left w:val="single" w:sz="4" w:space="0" w:color="auto"/>
              <w:bottom w:val="single" w:sz="4" w:space="0" w:color="auto"/>
              <w:right w:val="single" w:sz="4" w:space="0" w:color="auto"/>
            </w:tcBorders>
          </w:tcPr>
          <w:p w14:paraId="7696EDD8" w14:textId="33B4BB2D" w:rsidR="00D1315A" w:rsidRDefault="00D1315A" w:rsidP="00263B05">
            <w:pPr>
              <w:contextualSpacing/>
              <w:jc w:val="center"/>
              <w:rPr>
                <w:rFonts w:eastAsia="Malgun Gothic"/>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172F622B" w14:textId="377D72A8" w:rsidR="00D1315A" w:rsidRDefault="00D1315A" w:rsidP="00263B05">
            <w:pPr>
              <w:contextualSpacing/>
              <w:rPr>
                <w:rFonts w:eastAsia="Malgun Gothic"/>
              </w:rPr>
            </w:pPr>
            <w:r w:rsidRPr="00D3449E">
              <w:rPr>
                <w:bCs/>
              </w:rPr>
              <w:t xml:space="preserve">We agree with the scenario but think that it should be addressed outside RAN because it will be better taken care of by the translator functions (in both UE and CN) of the “black box” model since they process, classify and route the Ethernet frames at the ingress/egress ports of the 5GS bridge. </w:t>
            </w:r>
            <w:r>
              <w:rPr>
                <w:bCs/>
              </w:rPr>
              <w:t>In our understanding such functions are specified by SA2.</w:t>
            </w:r>
          </w:p>
        </w:tc>
        <w:tc>
          <w:tcPr>
            <w:tcW w:w="5786" w:type="dxa"/>
            <w:tcBorders>
              <w:top w:val="single" w:sz="4" w:space="0" w:color="auto"/>
              <w:left w:val="single" w:sz="4" w:space="0" w:color="auto"/>
              <w:bottom w:val="single" w:sz="4" w:space="0" w:color="auto"/>
              <w:right w:val="single" w:sz="4" w:space="0" w:color="auto"/>
            </w:tcBorders>
          </w:tcPr>
          <w:p w14:paraId="0FD5D847" w14:textId="62A4718B" w:rsidR="00D1315A" w:rsidRDefault="00D1315A" w:rsidP="00263B05">
            <w:pPr>
              <w:contextualSpacing/>
              <w:rPr>
                <w:rFonts w:eastAsia="Malgun Gothic"/>
                <w:bCs/>
              </w:rPr>
            </w:pPr>
            <w:r>
              <w:rPr>
                <w:bCs/>
              </w:rPr>
              <w:t>In SA2 scope</w:t>
            </w:r>
          </w:p>
        </w:tc>
      </w:tr>
      <w:tr w:rsidR="008F18B5" w:rsidRPr="00D3449E" w14:paraId="70692CC2"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AD4D625" w14:textId="045D27AE" w:rsidR="008F18B5" w:rsidRDefault="008F18B5" w:rsidP="008F18B5">
            <w:pPr>
              <w:jc w:val="center"/>
              <w:rPr>
                <w:b/>
                <w:bCs/>
              </w:rPr>
            </w:pPr>
            <w:proofErr w:type="spellStart"/>
            <w:r w:rsidRPr="009722D5">
              <w:rPr>
                <w:rFonts w:hint="eastAsia"/>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422811D3" w14:textId="04C8003A" w:rsidR="008F18B5" w:rsidRDefault="008F18B5" w:rsidP="008F18B5">
            <w:pPr>
              <w:contextualSpacing/>
              <w:jc w:val="center"/>
              <w:rPr>
                <w:bCs/>
              </w:rPr>
            </w:pPr>
            <w:r w:rsidRPr="009722D5">
              <w:rPr>
                <w:rFonts w:hint="eastAsia"/>
              </w:rPr>
              <w:t>No</w:t>
            </w:r>
          </w:p>
        </w:tc>
        <w:tc>
          <w:tcPr>
            <w:tcW w:w="5387" w:type="dxa"/>
            <w:tcBorders>
              <w:top w:val="single" w:sz="4" w:space="0" w:color="auto"/>
              <w:left w:val="single" w:sz="4" w:space="0" w:color="auto"/>
              <w:bottom w:val="single" w:sz="4" w:space="0" w:color="auto"/>
              <w:right w:val="single" w:sz="4" w:space="0" w:color="auto"/>
            </w:tcBorders>
          </w:tcPr>
          <w:p w14:paraId="164090F7" w14:textId="07BD6586" w:rsidR="008F18B5" w:rsidRPr="00D3449E" w:rsidRDefault="008F18B5" w:rsidP="008F18B5">
            <w:pPr>
              <w:contextualSpacing/>
              <w:rPr>
                <w:bCs/>
              </w:rPr>
            </w:pPr>
            <w:r w:rsidRPr="00D3449E">
              <w:t>The benefit of optimization is not huge. Somehow it could be addressed based on the current mechanism, e.g. the QoS flow or the RB which is for critical packets could be mapped to the highest priority LCH.</w:t>
            </w:r>
          </w:p>
        </w:tc>
        <w:tc>
          <w:tcPr>
            <w:tcW w:w="5786" w:type="dxa"/>
            <w:tcBorders>
              <w:top w:val="single" w:sz="4" w:space="0" w:color="auto"/>
              <w:left w:val="single" w:sz="4" w:space="0" w:color="auto"/>
              <w:bottom w:val="single" w:sz="4" w:space="0" w:color="auto"/>
              <w:right w:val="single" w:sz="4" w:space="0" w:color="auto"/>
            </w:tcBorders>
          </w:tcPr>
          <w:p w14:paraId="460607E1" w14:textId="77777777" w:rsidR="008F18B5" w:rsidRPr="00D3449E" w:rsidRDefault="008F18B5" w:rsidP="008F18B5">
            <w:pPr>
              <w:contextualSpacing/>
              <w:rPr>
                <w:bCs/>
              </w:rPr>
            </w:pPr>
          </w:p>
        </w:tc>
      </w:tr>
      <w:tr w:rsidR="00092FBA" w:rsidRPr="00D3449E" w14:paraId="2D4B7A36" w14:textId="77777777" w:rsidTr="00DF7BF5">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5183825" w14:textId="057A7086" w:rsidR="00092FBA" w:rsidRPr="009722D5" w:rsidRDefault="00092FBA" w:rsidP="00092FBA">
            <w:pPr>
              <w:jc w:val="center"/>
              <w:rPr>
                <w:b/>
                <w:bCs/>
              </w:rPr>
            </w:pPr>
            <w:r>
              <w:rPr>
                <w:b/>
                <w:bCs/>
              </w:rPr>
              <w:lastRenderedPageBreak/>
              <w:t>MediaTek</w:t>
            </w:r>
          </w:p>
        </w:tc>
        <w:tc>
          <w:tcPr>
            <w:tcW w:w="1276" w:type="dxa"/>
            <w:tcBorders>
              <w:top w:val="single" w:sz="4" w:space="0" w:color="auto"/>
              <w:left w:val="single" w:sz="4" w:space="0" w:color="auto"/>
              <w:bottom w:val="single" w:sz="4" w:space="0" w:color="auto"/>
              <w:right w:val="single" w:sz="4" w:space="0" w:color="auto"/>
            </w:tcBorders>
          </w:tcPr>
          <w:p w14:paraId="6D2ECD9D" w14:textId="09D440FB" w:rsidR="00092FBA" w:rsidRPr="009722D5" w:rsidRDefault="00092FBA" w:rsidP="00092FBA">
            <w:pPr>
              <w:contextualSpacing/>
              <w:jc w:val="cente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3792E8A3" w14:textId="5F114158" w:rsidR="00092FBA" w:rsidRPr="00D3449E" w:rsidRDefault="00092FBA" w:rsidP="00092FBA">
            <w:pPr>
              <w:contextualSpacing/>
            </w:pPr>
            <w:r w:rsidRPr="00D3449E">
              <w:rPr>
                <w:bCs/>
              </w:rPr>
              <w:t>We agree that such a behaviour could be useful</w:t>
            </w:r>
          </w:p>
        </w:tc>
        <w:tc>
          <w:tcPr>
            <w:tcW w:w="5786" w:type="dxa"/>
            <w:tcBorders>
              <w:top w:val="single" w:sz="4" w:space="0" w:color="auto"/>
              <w:left w:val="single" w:sz="4" w:space="0" w:color="auto"/>
              <w:bottom w:val="single" w:sz="4" w:space="0" w:color="auto"/>
              <w:right w:val="single" w:sz="4" w:space="0" w:color="auto"/>
            </w:tcBorders>
          </w:tcPr>
          <w:p w14:paraId="19F37E93" w14:textId="4CC8C803" w:rsidR="00092FBA" w:rsidRPr="00D3449E" w:rsidRDefault="0028655D" w:rsidP="00092FBA">
            <w:pPr>
              <w:contextualSpacing/>
              <w:rPr>
                <w:bCs/>
              </w:rPr>
            </w:pPr>
            <w:r w:rsidRPr="00D3449E">
              <w:rPr>
                <w:bCs/>
              </w:rPr>
              <w:t>RAN2 to look at ways to prioritise data within a QoS flow/RB</w:t>
            </w:r>
          </w:p>
        </w:tc>
      </w:tr>
      <w:tr w:rsidR="00CE3444" w:rsidRPr="00404C47" w14:paraId="25619C0F"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4CCEE82" w14:textId="77777777" w:rsidR="00CE3444" w:rsidRPr="009722D5" w:rsidRDefault="00CE3444" w:rsidP="00BD7AC4">
            <w:pPr>
              <w:jc w:val="center"/>
              <w:rPr>
                <w:b/>
                <w:bCs/>
              </w:rPr>
            </w:pPr>
            <w:r>
              <w:rPr>
                <w:b/>
                <w:bCs/>
              </w:rPr>
              <w:t>AT&amp;T</w:t>
            </w:r>
          </w:p>
        </w:tc>
        <w:tc>
          <w:tcPr>
            <w:tcW w:w="1276" w:type="dxa"/>
            <w:tcBorders>
              <w:top w:val="single" w:sz="4" w:space="0" w:color="auto"/>
              <w:left w:val="single" w:sz="4" w:space="0" w:color="auto"/>
              <w:bottom w:val="single" w:sz="4" w:space="0" w:color="auto"/>
              <w:right w:val="single" w:sz="4" w:space="0" w:color="auto"/>
            </w:tcBorders>
          </w:tcPr>
          <w:p w14:paraId="44E6ADEB" w14:textId="77777777" w:rsidR="00CE3444" w:rsidRPr="00CE3444" w:rsidRDefault="00CE3444" w:rsidP="00BD7AC4">
            <w:pPr>
              <w:contextualSpacing/>
              <w:jc w:val="center"/>
              <w:rPr>
                <w:bCs/>
              </w:rPr>
            </w:pPr>
            <w:r w:rsidRPr="00CE3444">
              <w:rPr>
                <w:bCs/>
              </w:rPr>
              <w:t>No</w:t>
            </w:r>
          </w:p>
        </w:tc>
        <w:tc>
          <w:tcPr>
            <w:tcW w:w="5387" w:type="dxa"/>
            <w:tcBorders>
              <w:top w:val="single" w:sz="4" w:space="0" w:color="auto"/>
              <w:left w:val="single" w:sz="4" w:space="0" w:color="auto"/>
              <w:bottom w:val="single" w:sz="4" w:space="0" w:color="auto"/>
              <w:right w:val="single" w:sz="4" w:space="0" w:color="auto"/>
            </w:tcBorders>
          </w:tcPr>
          <w:p w14:paraId="60AAEF27" w14:textId="77777777" w:rsidR="00CE3444" w:rsidRPr="00D3449E" w:rsidRDefault="00CE3444" w:rsidP="00BD7AC4">
            <w:pPr>
              <w:contextualSpacing/>
              <w:rPr>
                <w:bCs/>
              </w:rPr>
            </w:pPr>
            <w:r w:rsidRPr="00D3449E">
              <w:rPr>
                <w:bCs/>
              </w:rPr>
              <w:t>Agree with comments from Intel and Samsung</w:t>
            </w:r>
          </w:p>
        </w:tc>
        <w:tc>
          <w:tcPr>
            <w:tcW w:w="5786" w:type="dxa"/>
            <w:tcBorders>
              <w:top w:val="single" w:sz="4" w:space="0" w:color="auto"/>
              <w:left w:val="single" w:sz="4" w:space="0" w:color="auto"/>
              <w:bottom w:val="single" w:sz="4" w:space="0" w:color="auto"/>
              <w:right w:val="single" w:sz="4" w:space="0" w:color="auto"/>
            </w:tcBorders>
          </w:tcPr>
          <w:p w14:paraId="18A5A2C2" w14:textId="77777777" w:rsidR="00CE3444" w:rsidRDefault="00CE3444" w:rsidP="00BD7AC4">
            <w:pPr>
              <w:contextualSpacing/>
              <w:rPr>
                <w:bCs/>
              </w:rPr>
            </w:pPr>
            <w:r>
              <w:rPr>
                <w:bCs/>
              </w:rPr>
              <w:t>Agree with Intel</w:t>
            </w:r>
          </w:p>
        </w:tc>
      </w:tr>
    </w:tbl>
    <w:p w14:paraId="45995BFA" w14:textId="4569EDD3" w:rsidR="00381EDC" w:rsidRDefault="00381EDC"/>
    <w:p w14:paraId="0AE119E4" w14:textId="77777777" w:rsidR="00CB4F6B" w:rsidRPr="00FD5290" w:rsidRDefault="00CB4F6B" w:rsidP="00CB4F6B">
      <w:pPr>
        <w:rPr>
          <w:color w:val="0070C0"/>
          <w:sz w:val="24"/>
        </w:rPr>
      </w:pPr>
      <w:r w:rsidRPr="00FD5290">
        <w:rPr>
          <w:b/>
          <w:color w:val="0070C0"/>
          <w:sz w:val="24"/>
          <w:u w:val="single"/>
        </w:rPr>
        <w:t>Observations:</w:t>
      </w:r>
      <w:r w:rsidRPr="00FD5290">
        <w:rPr>
          <w:color w:val="0070C0"/>
          <w:sz w:val="24"/>
        </w:rPr>
        <w:t xml:space="preserve"> </w:t>
      </w:r>
    </w:p>
    <w:p w14:paraId="78AAEA4F" w14:textId="245D68D2" w:rsidR="00CB4F6B" w:rsidRPr="00D3449E" w:rsidRDefault="00CB4F6B" w:rsidP="00CB4F6B">
      <w:pPr>
        <w:pStyle w:val="ListParagraph"/>
        <w:numPr>
          <w:ilvl w:val="0"/>
          <w:numId w:val="19"/>
        </w:numPr>
        <w:rPr>
          <w:color w:val="0070C0"/>
          <w:sz w:val="24"/>
        </w:rPr>
      </w:pPr>
      <w:r w:rsidRPr="00D3449E">
        <w:rPr>
          <w:color w:val="0070C0"/>
          <w:sz w:val="24"/>
        </w:rPr>
        <w:t xml:space="preserve">Agreed by 5 companies (Apple, LG, Huawei, </w:t>
      </w:r>
      <w:proofErr w:type="spellStart"/>
      <w:r w:rsidRPr="00D3449E">
        <w:rPr>
          <w:color w:val="0070C0"/>
          <w:sz w:val="24"/>
        </w:rPr>
        <w:t>InterDigital</w:t>
      </w:r>
      <w:proofErr w:type="spellEnd"/>
      <w:r w:rsidRPr="00D3449E">
        <w:rPr>
          <w:color w:val="0070C0"/>
          <w:sz w:val="24"/>
        </w:rPr>
        <w:t>, MediaTek)</w:t>
      </w:r>
    </w:p>
    <w:p w14:paraId="4FEBD887" w14:textId="543AD648" w:rsidR="00CB4F6B" w:rsidRPr="00D3449E" w:rsidRDefault="00CB4F6B" w:rsidP="00CB4F6B">
      <w:pPr>
        <w:pStyle w:val="ListParagraph"/>
        <w:numPr>
          <w:ilvl w:val="0"/>
          <w:numId w:val="19"/>
        </w:numPr>
        <w:rPr>
          <w:color w:val="0070C0"/>
          <w:sz w:val="24"/>
        </w:rPr>
      </w:pPr>
      <w:r w:rsidRPr="00D3449E">
        <w:rPr>
          <w:color w:val="0070C0"/>
          <w:sz w:val="24"/>
        </w:rPr>
        <w:t xml:space="preserve">Disagreed by 12 companies (Qualcomm, III, ZTE, Ericsson, Nokia, Vivo, OPPO, NTT Docomo, Samsung, CATT, </w:t>
      </w:r>
      <w:proofErr w:type="spellStart"/>
      <w:r w:rsidRPr="00D3449E">
        <w:rPr>
          <w:color w:val="0070C0"/>
          <w:sz w:val="24"/>
        </w:rPr>
        <w:t>ASUSTek</w:t>
      </w:r>
      <w:proofErr w:type="spellEnd"/>
      <w:r w:rsidR="00C31BD9" w:rsidRPr="00D3449E">
        <w:rPr>
          <w:color w:val="0070C0"/>
          <w:sz w:val="24"/>
        </w:rPr>
        <w:t>, AT&amp;T</w:t>
      </w:r>
      <w:r w:rsidRPr="00D3449E">
        <w:rPr>
          <w:color w:val="0070C0"/>
          <w:sz w:val="24"/>
        </w:rPr>
        <w:t>)</w:t>
      </w:r>
    </w:p>
    <w:p w14:paraId="703B697C" w14:textId="690A46BD" w:rsidR="00C31BD9" w:rsidRPr="00FD5290" w:rsidRDefault="00C31BD9" w:rsidP="00CB4F6B">
      <w:pPr>
        <w:pStyle w:val="ListParagraph"/>
        <w:numPr>
          <w:ilvl w:val="0"/>
          <w:numId w:val="19"/>
        </w:numPr>
        <w:rPr>
          <w:color w:val="0070C0"/>
          <w:sz w:val="24"/>
        </w:rPr>
      </w:pPr>
      <w:r w:rsidRPr="00FD5290">
        <w:rPr>
          <w:color w:val="0070C0"/>
          <w:sz w:val="24"/>
        </w:rPr>
        <w:t>FFS: Intel</w:t>
      </w:r>
    </w:p>
    <w:p w14:paraId="4EE34C9C" w14:textId="4E2218F2" w:rsidR="00C31BD9" w:rsidRPr="00D3449E" w:rsidRDefault="00C31BD9" w:rsidP="00CB4F6B">
      <w:pPr>
        <w:pStyle w:val="ListParagraph"/>
        <w:numPr>
          <w:ilvl w:val="0"/>
          <w:numId w:val="19"/>
        </w:numPr>
        <w:rPr>
          <w:color w:val="0070C0"/>
          <w:sz w:val="24"/>
        </w:rPr>
      </w:pPr>
      <w:r w:rsidRPr="00D3449E">
        <w:rPr>
          <w:color w:val="0070C0"/>
          <w:sz w:val="24"/>
        </w:rPr>
        <w:t xml:space="preserve">Both Huawei and </w:t>
      </w:r>
      <w:proofErr w:type="spellStart"/>
      <w:r w:rsidRPr="00D3449E">
        <w:rPr>
          <w:color w:val="0070C0"/>
          <w:sz w:val="24"/>
        </w:rPr>
        <w:t>InterDigital</w:t>
      </w:r>
      <w:proofErr w:type="spellEnd"/>
      <w:r w:rsidRPr="00D3449E">
        <w:rPr>
          <w:color w:val="0070C0"/>
          <w:sz w:val="24"/>
        </w:rPr>
        <w:t xml:space="preserve"> think this should be deprioritized considering time budget.</w:t>
      </w:r>
    </w:p>
    <w:p w14:paraId="65231388" w14:textId="0D32C1AF" w:rsidR="00CB4F6B" w:rsidRPr="00FD5290" w:rsidRDefault="00CB4F6B" w:rsidP="00CB4F6B">
      <w:pPr>
        <w:rPr>
          <w:color w:val="0070C0"/>
          <w:sz w:val="24"/>
        </w:rPr>
      </w:pPr>
      <w:r w:rsidRPr="00FD5290">
        <w:rPr>
          <w:b/>
          <w:color w:val="0070C0"/>
          <w:sz w:val="24"/>
          <w:u w:val="single"/>
        </w:rPr>
        <w:t>Proposal</w:t>
      </w:r>
      <w:r w:rsidR="00B51A39">
        <w:rPr>
          <w:b/>
          <w:color w:val="0070C0"/>
          <w:sz w:val="24"/>
          <w:u w:val="single"/>
        </w:rPr>
        <w:t xml:space="preserve"> 7</w:t>
      </w:r>
      <w:r w:rsidRPr="00FD5290">
        <w:rPr>
          <w:b/>
          <w:color w:val="0070C0"/>
          <w:sz w:val="24"/>
          <w:u w:val="single"/>
        </w:rPr>
        <w:t>:</w:t>
      </w:r>
    </w:p>
    <w:p w14:paraId="0DB132E2" w14:textId="09F25124" w:rsidR="00CB4F6B" w:rsidRPr="00D3449E" w:rsidRDefault="00C31BD9" w:rsidP="00CB4F6B">
      <w:pPr>
        <w:pStyle w:val="ListParagraph"/>
        <w:numPr>
          <w:ilvl w:val="0"/>
          <w:numId w:val="20"/>
        </w:numPr>
        <w:rPr>
          <w:color w:val="0070C0"/>
          <w:sz w:val="24"/>
        </w:rPr>
      </w:pPr>
      <w:r w:rsidRPr="00D3449E">
        <w:rPr>
          <w:color w:val="0070C0"/>
          <w:sz w:val="24"/>
        </w:rPr>
        <w:t xml:space="preserve">The scenario should not be </w:t>
      </w:r>
      <w:r w:rsidR="00B51A39">
        <w:rPr>
          <w:color w:val="0070C0"/>
          <w:sz w:val="24"/>
        </w:rPr>
        <w:t>pursued in the study</w:t>
      </w:r>
      <w:r w:rsidRPr="00D3449E">
        <w:rPr>
          <w:color w:val="0070C0"/>
          <w:sz w:val="24"/>
        </w:rPr>
        <w:t>.</w:t>
      </w:r>
    </w:p>
    <w:p w14:paraId="0BD5A234" w14:textId="77777777" w:rsidR="00CB4F6B" w:rsidRPr="00D3449E" w:rsidRDefault="00CB4F6B"/>
    <w:p w14:paraId="276A5CDA" w14:textId="77777777" w:rsidR="00381EDC" w:rsidRDefault="004B6D6E">
      <w:pPr>
        <w:pStyle w:val="Heading2"/>
      </w:pPr>
      <w:r>
        <w:t>Scenario 8: Intra-UE UL Prioritization – Retransmission resource pre-emption</w:t>
      </w:r>
    </w:p>
    <w:p w14:paraId="3678DCE1" w14:textId="77777777" w:rsidR="00381EDC" w:rsidRPr="00D3449E" w:rsidRDefault="004B6D6E">
      <w:pPr>
        <w:rPr>
          <w:rFonts w:cs="Arial"/>
        </w:rPr>
      </w:pPr>
      <w:r w:rsidRPr="00D3449E">
        <w:rPr>
          <w:rFonts w:cs="Arial"/>
        </w:rPr>
        <w:t xml:space="preserve">In case when URLLC data is generated while </w:t>
      </w:r>
      <w:r w:rsidRPr="00D3449E">
        <w:rPr>
          <w:rFonts w:cs="Arial" w:hint="eastAsia"/>
        </w:rPr>
        <w:t xml:space="preserve">the transmission of </w:t>
      </w:r>
      <w:proofErr w:type="spellStart"/>
      <w:r w:rsidRPr="00D3449E">
        <w:rPr>
          <w:rFonts w:cs="Arial"/>
        </w:rPr>
        <w:t>eMBB</w:t>
      </w:r>
      <w:proofErr w:type="spellEnd"/>
      <w:r w:rsidRPr="00D3449E">
        <w:rPr>
          <w:rFonts w:cs="Arial"/>
        </w:rPr>
        <w:t xml:space="preserve"> data is on-going, the UE may transmit the URLLC data by pre-empting the retransmission UL resource for </w:t>
      </w:r>
      <w:proofErr w:type="spellStart"/>
      <w:r w:rsidRPr="00D3449E">
        <w:rPr>
          <w:rFonts w:cs="Arial"/>
        </w:rPr>
        <w:t>eMBB</w:t>
      </w:r>
      <w:proofErr w:type="spellEnd"/>
      <w:r w:rsidRPr="00D3449E">
        <w:rPr>
          <w:rFonts w:cs="Arial"/>
        </w:rPr>
        <w:t xml:space="preserve"> data. Do companies agree this case should be studied in this SI? If so, what are the aspects to be studied by RAN2 and what are the aspects to be studied by RAN1?</w:t>
      </w:r>
    </w:p>
    <w:p w14:paraId="55BE7ABB" w14:textId="77777777" w:rsidR="00381EDC" w:rsidRPr="00D3449E" w:rsidRDefault="00381EDC">
      <w:pPr>
        <w:rPr>
          <w:b/>
        </w:rPr>
      </w:pP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52590F94" w14:textId="77777777">
        <w:trPr>
          <w:trHeight w:val="144"/>
          <w:jc w:val="center"/>
        </w:trPr>
        <w:tc>
          <w:tcPr>
            <w:tcW w:w="1564" w:type="dxa"/>
            <w:shd w:val="clear" w:color="auto" w:fill="BFBFBF"/>
            <w:vAlign w:val="center"/>
          </w:tcPr>
          <w:p w14:paraId="07772D5B" w14:textId="77777777" w:rsidR="00381EDC" w:rsidRDefault="004B6D6E">
            <w:pPr>
              <w:ind w:left="360"/>
              <w:rPr>
                <w:b/>
                <w:bCs/>
              </w:rPr>
            </w:pPr>
            <w:r>
              <w:rPr>
                <w:b/>
                <w:bCs/>
              </w:rPr>
              <w:t>Company</w:t>
            </w:r>
          </w:p>
        </w:tc>
        <w:tc>
          <w:tcPr>
            <w:tcW w:w="1276" w:type="dxa"/>
            <w:shd w:val="clear" w:color="auto" w:fill="BFBFBF"/>
            <w:vAlign w:val="center"/>
          </w:tcPr>
          <w:p w14:paraId="0213B23C" w14:textId="77777777" w:rsidR="00381EDC" w:rsidRDefault="004B6D6E">
            <w:pPr>
              <w:contextualSpacing/>
              <w:rPr>
                <w:b/>
                <w:bCs/>
              </w:rPr>
            </w:pPr>
            <w:r>
              <w:rPr>
                <w:b/>
                <w:bCs/>
              </w:rPr>
              <w:t>Yes/No?</w:t>
            </w:r>
          </w:p>
        </w:tc>
        <w:tc>
          <w:tcPr>
            <w:tcW w:w="5387" w:type="dxa"/>
            <w:shd w:val="clear" w:color="auto" w:fill="BFBFBF"/>
            <w:vAlign w:val="center"/>
          </w:tcPr>
          <w:p w14:paraId="48A967C9" w14:textId="77777777" w:rsidR="00381EDC" w:rsidRDefault="004B6D6E">
            <w:pPr>
              <w:contextualSpacing/>
              <w:rPr>
                <w:b/>
                <w:bCs/>
              </w:rPr>
            </w:pPr>
            <w:r>
              <w:rPr>
                <w:b/>
                <w:bCs/>
              </w:rPr>
              <w:t>General Comments</w:t>
            </w:r>
          </w:p>
        </w:tc>
        <w:tc>
          <w:tcPr>
            <w:tcW w:w="5786" w:type="dxa"/>
            <w:shd w:val="clear" w:color="auto" w:fill="BFBFBF"/>
            <w:vAlign w:val="center"/>
          </w:tcPr>
          <w:p w14:paraId="25FF6882" w14:textId="77777777" w:rsidR="00381EDC" w:rsidRPr="00D3449E" w:rsidRDefault="004B6D6E">
            <w:pPr>
              <w:contextualSpacing/>
              <w:rPr>
                <w:b/>
                <w:bCs/>
              </w:rPr>
            </w:pPr>
            <w:r w:rsidRPr="00D3449E">
              <w:rPr>
                <w:b/>
                <w:bCs/>
              </w:rPr>
              <w:t>Comments on RAN1/RAN2 work split</w:t>
            </w:r>
          </w:p>
        </w:tc>
      </w:tr>
      <w:tr w:rsidR="00381EDC" w:rsidRPr="00D3449E" w14:paraId="35DB4EA9" w14:textId="77777777">
        <w:trPr>
          <w:trHeight w:val="144"/>
          <w:jc w:val="center"/>
        </w:trPr>
        <w:tc>
          <w:tcPr>
            <w:tcW w:w="1564" w:type="dxa"/>
          </w:tcPr>
          <w:p w14:paraId="3DB77E20" w14:textId="77777777" w:rsidR="00381EDC" w:rsidRDefault="004B6D6E">
            <w:pPr>
              <w:jc w:val="center"/>
              <w:rPr>
                <w:b/>
                <w:bCs/>
              </w:rPr>
            </w:pPr>
            <w:r>
              <w:rPr>
                <w:b/>
                <w:bCs/>
              </w:rPr>
              <w:t>Qualcomm</w:t>
            </w:r>
          </w:p>
        </w:tc>
        <w:tc>
          <w:tcPr>
            <w:tcW w:w="1276" w:type="dxa"/>
          </w:tcPr>
          <w:p w14:paraId="436E77E7" w14:textId="77777777" w:rsidR="00381EDC" w:rsidRDefault="004B6D6E">
            <w:pPr>
              <w:contextualSpacing/>
              <w:jc w:val="center"/>
              <w:rPr>
                <w:bCs/>
              </w:rPr>
            </w:pPr>
            <w:r>
              <w:rPr>
                <w:bCs/>
              </w:rPr>
              <w:t>No</w:t>
            </w:r>
          </w:p>
        </w:tc>
        <w:tc>
          <w:tcPr>
            <w:tcW w:w="5387" w:type="dxa"/>
          </w:tcPr>
          <w:p w14:paraId="7FFAB06E" w14:textId="77777777" w:rsidR="00381EDC" w:rsidRPr="00D3449E" w:rsidRDefault="004B6D6E">
            <w:pPr>
              <w:contextualSpacing/>
              <w:rPr>
                <w:bCs/>
              </w:rPr>
            </w:pPr>
            <w:r w:rsidRPr="00D3449E">
              <w:rPr>
                <w:bCs/>
              </w:rPr>
              <w:t>We think this case is included Scenario 3 and does not need to be a scenario by itself.</w:t>
            </w:r>
          </w:p>
        </w:tc>
        <w:tc>
          <w:tcPr>
            <w:tcW w:w="5786" w:type="dxa"/>
          </w:tcPr>
          <w:p w14:paraId="4F4F7228" w14:textId="77777777" w:rsidR="00381EDC" w:rsidRPr="00D3449E" w:rsidRDefault="00381EDC">
            <w:pPr>
              <w:contextualSpacing/>
              <w:rPr>
                <w:bCs/>
              </w:rPr>
            </w:pPr>
          </w:p>
        </w:tc>
      </w:tr>
      <w:tr w:rsidR="00381EDC" w14:paraId="5B2B07AF" w14:textId="77777777">
        <w:trPr>
          <w:trHeight w:val="144"/>
          <w:jc w:val="center"/>
        </w:trPr>
        <w:tc>
          <w:tcPr>
            <w:tcW w:w="1564" w:type="dxa"/>
          </w:tcPr>
          <w:p w14:paraId="396572FA" w14:textId="77777777" w:rsidR="00381EDC" w:rsidRDefault="004B6D6E">
            <w:pPr>
              <w:jc w:val="center"/>
              <w:rPr>
                <w:b/>
                <w:bCs/>
              </w:rPr>
            </w:pPr>
            <w:r>
              <w:rPr>
                <w:rFonts w:eastAsia="PMingLiU" w:hint="eastAsia"/>
                <w:b/>
                <w:bCs/>
              </w:rPr>
              <w:t>III</w:t>
            </w:r>
          </w:p>
        </w:tc>
        <w:tc>
          <w:tcPr>
            <w:tcW w:w="1276" w:type="dxa"/>
          </w:tcPr>
          <w:p w14:paraId="03F8A289" w14:textId="77777777" w:rsidR="00381EDC" w:rsidRDefault="004B6D6E">
            <w:pPr>
              <w:contextualSpacing/>
              <w:jc w:val="center"/>
              <w:rPr>
                <w:bCs/>
              </w:rPr>
            </w:pPr>
            <w:r>
              <w:rPr>
                <w:rFonts w:eastAsia="PMingLiU" w:hint="eastAsia"/>
                <w:bCs/>
              </w:rPr>
              <w:t>No</w:t>
            </w:r>
          </w:p>
        </w:tc>
        <w:tc>
          <w:tcPr>
            <w:tcW w:w="5387" w:type="dxa"/>
          </w:tcPr>
          <w:p w14:paraId="748020B5" w14:textId="77777777" w:rsidR="00381EDC" w:rsidRDefault="004B6D6E">
            <w:pPr>
              <w:contextualSpacing/>
              <w:rPr>
                <w:bCs/>
              </w:rPr>
            </w:pPr>
            <w:r>
              <w:rPr>
                <w:rFonts w:eastAsia="PMingLiU"/>
                <w:bCs/>
              </w:rPr>
              <w:t>A</w:t>
            </w:r>
            <w:r>
              <w:rPr>
                <w:rFonts w:eastAsia="PMingLiU" w:hint="eastAsia"/>
                <w:bCs/>
              </w:rPr>
              <w:t xml:space="preserve">gree </w:t>
            </w:r>
            <w:r>
              <w:rPr>
                <w:rFonts w:eastAsia="PMingLiU"/>
                <w:bCs/>
              </w:rPr>
              <w:t xml:space="preserve">with Qualcomm. </w:t>
            </w:r>
          </w:p>
        </w:tc>
        <w:tc>
          <w:tcPr>
            <w:tcW w:w="5786" w:type="dxa"/>
          </w:tcPr>
          <w:p w14:paraId="7273AFC5" w14:textId="77777777" w:rsidR="00381EDC" w:rsidRDefault="00381EDC">
            <w:pPr>
              <w:contextualSpacing/>
              <w:rPr>
                <w:bCs/>
              </w:rPr>
            </w:pPr>
          </w:p>
        </w:tc>
      </w:tr>
      <w:tr w:rsidR="00381EDC" w:rsidRPr="00D3449E" w14:paraId="50E5D015" w14:textId="77777777">
        <w:trPr>
          <w:trHeight w:val="144"/>
          <w:jc w:val="center"/>
        </w:trPr>
        <w:tc>
          <w:tcPr>
            <w:tcW w:w="1564" w:type="dxa"/>
          </w:tcPr>
          <w:p w14:paraId="1CD2ACCD" w14:textId="77777777" w:rsidR="00381EDC" w:rsidRDefault="004B6D6E">
            <w:pPr>
              <w:jc w:val="center"/>
              <w:rPr>
                <w:b/>
                <w:bCs/>
              </w:rPr>
            </w:pPr>
            <w:r>
              <w:rPr>
                <w:rFonts w:hint="eastAsia"/>
                <w:b/>
                <w:bCs/>
              </w:rPr>
              <w:t>ZTE</w:t>
            </w:r>
          </w:p>
        </w:tc>
        <w:tc>
          <w:tcPr>
            <w:tcW w:w="1276" w:type="dxa"/>
          </w:tcPr>
          <w:p w14:paraId="593C0159" w14:textId="77777777" w:rsidR="00381EDC" w:rsidRDefault="004B6D6E">
            <w:pPr>
              <w:contextualSpacing/>
              <w:jc w:val="center"/>
              <w:rPr>
                <w:bCs/>
              </w:rPr>
            </w:pPr>
            <w:r>
              <w:rPr>
                <w:rFonts w:hint="eastAsia"/>
                <w:bCs/>
              </w:rPr>
              <w:t>No</w:t>
            </w:r>
          </w:p>
        </w:tc>
        <w:tc>
          <w:tcPr>
            <w:tcW w:w="5387" w:type="dxa"/>
          </w:tcPr>
          <w:p w14:paraId="6E0C9B1B" w14:textId="77777777" w:rsidR="00381EDC" w:rsidRPr="00D3449E" w:rsidRDefault="004B6D6E">
            <w:pPr>
              <w:contextualSpacing/>
              <w:rPr>
                <w:bCs/>
              </w:rPr>
            </w:pPr>
            <w:r w:rsidRPr="00D3449E">
              <w:rPr>
                <w:rFonts w:hint="eastAsia"/>
                <w:bCs/>
              </w:rPr>
              <w:t>we also think this scenario can be merged in to the scenario 2 and 3.</w:t>
            </w:r>
          </w:p>
        </w:tc>
        <w:tc>
          <w:tcPr>
            <w:tcW w:w="5786" w:type="dxa"/>
          </w:tcPr>
          <w:p w14:paraId="74A74A99" w14:textId="77777777" w:rsidR="00381EDC" w:rsidRPr="00D3449E" w:rsidRDefault="00381EDC">
            <w:pPr>
              <w:contextualSpacing/>
              <w:rPr>
                <w:bCs/>
              </w:rPr>
            </w:pPr>
          </w:p>
        </w:tc>
      </w:tr>
      <w:tr w:rsidR="00F80F49" w:rsidRPr="00D3449E" w14:paraId="728CD114" w14:textId="77777777" w:rsidTr="00322BD2">
        <w:trPr>
          <w:trHeight w:val="144"/>
          <w:jc w:val="center"/>
        </w:trPr>
        <w:tc>
          <w:tcPr>
            <w:tcW w:w="1564" w:type="dxa"/>
          </w:tcPr>
          <w:p w14:paraId="1B6CA340" w14:textId="77777777" w:rsidR="00F80F49" w:rsidRDefault="00F80F49" w:rsidP="00322BD2">
            <w:pPr>
              <w:jc w:val="center"/>
              <w:rPr>
                <w:b/>
                <w:bCs/>
              </w:rPr>
            </w:pPr>
            <w:r>
              <w:rPr>
                <w:b/>
                <w:bCs/>
              </w:rPr>
              <w:t>Ericsson</w:t>
            </w:r>
          </w:p>
        </w:tc>
        <w:tc>
          <w:tcPr>
            <w:tcW w:w="1276" w:type="dxa"/>
          </w:tcPr>
          <w:p w14:paraId="31BF9E20" w14:textId="77777777" w:rsidR="00F80F49" w:rsidRDefault="00F80F49" w:rsidP="00322BD2">
            <w:pPr>
              <w:contextualSpacing/>
              <w:jc w:val="center"/>
              <w:rPr>
                <w:bCs/>
              </w:rPr>
            </w:pPr>
            <w:r>
              <w:rPr>
                <w:bCs/>
              </w:rPr>
              <w:t>No</w:t>
            </w:r>
          </w:p>
        </w:tc>
        <w:tc>
          <w:tcPr>
            <w:tcW w:w="5387" w:type="dxa"/>
          </w:tcPr>
          <w:p w14:paraId="1F21FD3B" w14:textId="77777777" w:rsidR="00F80F49" w:rsidRPr="00D3449E" w:rsidRDefault="00F80F49" w:rsidP="00322BD2">
            <w:pPr>
              <w:rPr>
                <w:bCs/>
              </w:rPr>
            </w:pPr>
            <w:r w:rsidRPr="00D3449E">
              <w:rPr>
                <w:bCs/>
              </w:rPr>
              <w:t xml:space="preserve">This can be considered within scenario 2 and 3. </w:t>
            </w:r>
          </w:p>
        </w:tc>
        <w:tc>
          <w:tcPr>
            <w:tcW w:w="5786" w:type="dxa"/>
          </w:tcPr>
          <w:p w14:paraId="75FC7E79" w14:textId="77777777" w:rsidR="00F80F49" w:rsidRPr="00D3449E" w:rsidRDefault="00F80F49" w:rsidP="00322BD2">
            <w:pPr>
              <w:contextualSpacing/>
              <w:rPr>
                <w:bCs/>
              </w:rPr>
            </w:pPr>
          </w:p>
        </w:tc>
      </w:tr>
      <w:tr w:rsidR="00D21598" w:rsidRPr="00D3449E" w14:paraId="080FA75A" w14:textId="77777777" w:rsidTr="00322BD2">
        <w:trPr>
          <w:trHeight w:val="144"/>
          <w:jc w:val="center"/>
        </w:trPr>
        <w:tc>
          <w:tcPr>
            <w:tcW w:w="1564" w:type="dxa"/>
          </w:tcPr>
          <w:p w14:paraId="1F3DE67A" w14:textId="77777777" w:rsidR="00D21598" w:rsidRPr="00D21598" w:rsidRDefault="00D21598" w:rsidP="00322BD2">
            <w:pPr>
              <w:jc w:val="center"/>
              <w:rPr>
                <w:b/>
                <w:bCs/>
              </w:rPr>
            </w:pPr>
            <w:r w:rsidRPr="00D21598">
              <w:rPr>
                <w:b/>
                <w:bCs/>
              </w:rPr>
              <w:lastRenderedPageBreak/>
              <w:t>NOKIA</w:t>
            </w:r>
          </w:p>
        </w:tc>
        <w:tc>
          <w:tcPr>
            <w:tcW w:w="1276" w:type="dxa"/>
          </w:tcPr>
          <w:p w14:paraId="24BF93B0" w14:textId="77777777" w:rsidR="00D21598" w:rsidRPr="00D21598" w:rsidRDefault="00D21598" w:rsidP="00322BD2">
            <w:pPr>
              <w:contextualSpacing/>
              <w:jc w:val="center"/>
              <w:rPr>
                <w:bCs/>
              </w:rPr>
            </w:pPr>
            <w:r w:rsidRPr="00D21598">
              <w:rPr>
                <w:bCs/>
              </w:rPr>
              <w:t>No</w:t>
            </w:r>
          </w:p>
        </w:tc>
        <w:tc>
          <w:tcPr>
            <w:tcW w:w="5387" w:type="dxa"/>
          </w:tcPr>
          <w:p w14:paraId="649197B5" w14:textId="77777777" w:rsidR="00D21598" w:rsidRPr="00D3449E" w:rsidDel="00C05AB3" w:rsidRDefault="00D21598" w:rsidP="00322BD2">
            <w:pPr>
              <w:contextualSpacing/>
              <w:rPr>
                <w:bCs/>
              </w:rPr>
            </w:pPr>
            <w:r w:rsidRPr="00D3449E">
              <w:rPr>
                <w:bCs/>
              </w:rPr>
              <w:t>We agree with Qualcomm it is unnecessary to capture this as a separate scenario.</w:t>
            </w:r>
          </w:p>
        </w:tc>
        <w:tc>
          <w:tcPr>
            <w:tcW w:w="5786" w:type="dxa"/>
          </w:tcPr>
          <w:p w14:paraId="4075F39D" w14:textId="77777777" w:rsidR="00D21598" w:rsidRPr="00D3449E" w:rsidRDefault="00D21598" w:rsidP="00322BD2">
            <w:pPr>
              <w:contextualSpacing/>
              <w:rPr>
                <w:bCs/>
              </w:rPr>
            </w:pPr>
          </w:p>
        </w:tc>
      </w:tr>
      <w:tr w:rsidR="002E185F" w:rsidRPr="00D3449E" w14:paraId="52970B09" w14:textId="77777777">
        <w:trPr>
          <w:trHeight w:val="144"/>
          <w:jc w:val="center"/>
        </w:trPr>
        <w:tc>
          <w:tcPr>
            <w:tcW w:w="1564" w:type="dxa"/>
          </w:tcPr>
          <w:p w14:paraId="5B93EEF3" w14:textId="40A7BBD5" w:rsidR="002E185F" w:rsidRDefault="002E185F" w:rsidP="002E185F">
            <w:pPr>
              <w:jc w:val="center"/>
              <w:rPr>
                <w:b/>
                <w:bCs/>
              </w:rPr>
            </w:pPr>
            <w:r>
              <w:rPr>
                <w:rFonts w:hint="eastAsia"/>
                <w:b/>
                <w:bCs/>
              </w:rPr>
              <w:t>I</w:t>
            </w:r>
            <w:r>
              <w:rPr>
                <w:b/>
                <w:bCs/>
              </w:rPr>
              <w:t>ntel</w:t>
            </w:r>
          </w:p>
        </w:tc>
        <w:tc>
          <w:tcPr>
            <w:tcW w:w="1276" w:type="dxa"/>
          </w:tcPr>
          <w:p w14:paraId="5542D683" w14:textId="7DDDA7B4" w:rsidR="002E185F" w:rsidRDefault="002E185F" w:rsidP="002E185F">
            <w:pPr>
              <w:contextualSpacing/>
              <w:jc w:val="center"/>
              <w:rPr>
                <w:bCs/>
              </w:rPr>
            </w:pPr>
            <w:r>
              <w:rPr>
                <w:rFonts w:hint="eastAsia"/>
                <w:bCs/>
              </w:rPr>
              <w:t>N</w:t>
            </w:r>
            <w:r>
              <w:rPr>
                <w:bCs/>
              </w:rPr>
              <w:t>o</w:t>
            </w:r>
          </w:p>
        </w:tc>
        <w:tc>
          <w:tcPr>
            <w:tcW w:w="5387" w:type="dxa"/>
          </w:tcPr>
          <w:p w14:paraId="002C518F" w14:textId="3B778F9D" w:rsidR="002E185F" w:rsidRPr="00D3449E" w:rsidRDefault="002E185F" w:rsidP="002E185F">
            <w:pPr>
              <w:contextualSpacing/>
              <w:rPr>
                <w:bCs/>
              </w:rPr>
            </w:pPr>
            <w:r w:rsidRPr="00D3449E">
              <w:rPr>
                <w:bCs/>
              </w:rPr>
              <w:t>This can be handled under Scenario 3</w:t>
            </w:r>
          </w:p>
        </w:tc>
        <w:tc>
          <w:tcPr>
            <w:tcW w:w="5786" w:type="dxa"/>
          </w:tcPr>
          <w:p w14:paraId="3F4198FD" w14:textId="77777777" w:rsidR="002E185F" w:rsidRPr="00D3449E" w:rsidRDefault="002E185F" w:rsidP="002E185F">
            <w:pPr>
              <w:contextualSpacing/>
              <w:rPr>
                <w:bCs/>
              </w:rPr>
            </w:pPr>
          </w:p>
        </w:tc>
      </w:tr>
      <w:tr w:rsidR="009320B9" w:rsidRPr="00D3449E" w14:paraId="3AA2DD84" w14:textId="77777777">
        <w:trPr>
          <w:trHeight w:val="144"/>
          <w:jc w:val="center"/>
        </w:trPr>
        <w:tc>
          <w:tcPr>
            <w:tcW w:w="1564" w:type="dxa"/>
          </w:tcPr>
          <w:p w14:paraId="078F3A6E" w14:textId="45512577" w:rsidR="009320B9" w:rsidRDefault="009320B9" w:rsidP="009320B9">
            <w:pPr>
              <w:jc w:val="center"/>
              <w:rPr>
                <w:b/>
                <w:bCs/>
              </w:rPr>
            </w:pPr>
            <w:r>
              <w:rPr>
                <w:rFonts w:hint="eastAsia"/>
                <w:b/>
                <w:bCs/>
              </w:rPr>
              <w:t>LG</w:t>
            </w:r>
          </w:p>
        </w:tc>
        <w:tc>
          <w:tcPr>
            <w:tcW w:w="1276" w:type="dxa"/>
          </w:tcPr>
          <w:p w14:paraId="1CC13F7E" w14:textId="55172012" w:rsidR="009320B9" w:rsidRDefault="009320B9" w:rsidP="009320B9">
            <w:pPr>
              <w:contextualSpacing/>
              <w:jc w:val="center"/>
              <w:rPr>
                <w:bCs/>
              </w:rPr>
            </w:pPr>
            <w:r>
              <w:rPr>
                <w:rFonts w:hint="eastAsia"/>
                <w:bCs/>
              </w:rPr>
              <w:t>Yes</w:t>
            </w:r>
          </w:p>
        </w:tc>
        <w:tc>
          <w:tcPr>
            <w:tcW w:w="5387" w:type="dxa"/>
          </w:tcPr>
          <w:p w14:paraId="73362435" w14:textId="77777777" w:rsidR="009320B9" w:rsidRPr="00D3449E" w:rsidRDefault="009320B9" w:rsidP="009320B9">
            <w:pPr>
              <w:contextualSpacing/>
              <w:rPr>
                <w:bCs/>
              </w:rPr>
            </w:pPr>
            <w:r w:rsidRPr="00D3449E">
              <w:rPr>
                <w:rFonts w:hint="eastAsia"/>
                <w:bCs/>
              </w:rPr>
              <w:t xml:space="preserve">The intended </w:t>
            </w:r>
            <w:r w:rsidRPr="00D3449E">
              <w:rPr>
                <w:bCs/>
              </w:rPr>
              <w:t>scenario</w:t>
            </w:r>
            <w:r w:rsidRPr="00D3449E">
              <w:rPr>
                <w:rFonts w:hint="eastAsia"/>
                <w:bCs/>
              </w:rPr>
              <w:t xml:space="preserve"> </w:t>
            </w:r>
            <w:r w:rsidRPr="00D3449E">
              <w:rPr>
                <w:bCs/>
              </w:rPr>
              <w:t xml:space="preserve">is different from Scenario 2/3. The intention is to use an UL grant, which is targeted for </w:t>
            </w:r>
            <w:proofErr w:type="spellStart"/>
            <w:r w:rsidRPr="00D3449E">
              <w:rPr>
                <w:bCs/>
              </w:rPr>
              <w:t>eMBB</w:t>
            </w:r>
            <w:proofErr w:type="spellEnd"/>
            <w:r w:rsidRPr="00D3449E">
              <w:rPr>
                <w:bCs/>
              </w:rPr>
              <w:t xml:space="preserve"> retransmission, for new transmission of URLLC data. In other words, the case is when the UE receives only one UL grant for </w:t>
            </w:r>
            <w:proofErr w:type="spellStart"/>
            <w:r w:rsidRPr="00D3449E">
              <w:rPr>
                <w:bCs/>
              </w:rPr>
              <w:t>eMBB</w:t>
            </w:r>
            <w:proofErr w:type="spellEnd"/>
            <w:r w:rsidRPr="00D3449E">
              <w:rPr>
                <w:bCs/>
              </w:rPr>
              <w:t xml:space="preserve"> retransmission.</w:t>
            </w:r>
          </w:p>
          <w:p w14:paraId="3CAD7AB9" w14:textId="7F180501" w:rsidR="009320B9" w:rsidRPr="00D3449E" w:rsidRDefault="009320B9" w:rsidP="009320B9">
            <w:pPr>
              <w:contextualSpacing/>
              <w:rPr>
                <w:bCs/>
              </w:rPr>
            </w:pPr>
            <w:r w:rsidRPr="00D3449E">
              <w:rPr>
                <w:bCs/>
              </w:rPr>
              <w:t>From latency point of view, it would be beneficial to use the UL grant already received instead of triggering/sending SR/BSR later.</w:t>
            </w:r>
          </w:p>
        </w:tc>
        <w:tc>
          <w:tcPr>
            <w:tcW w:w="5786" w:type="dxa"/>
          </w:tcPr>
          <w:p w14:paraId="215F9B57" w14:textId="77777777" w:rsidR="009320B9" w:rsidRPr="00D3449E" w:rsidRDefault="009320B9" w:rsidP="009320B9">
            <w:pPr>
              <w:contextualSpacing/>
              <w:rPr>
                <w:bCs/>
              </w:rPr>
            </w:pPr>
            <w:r w:rsidRPr="00D3449E">
              <w:rPr>
                <w:bCs/>
              </w:rPr>
              <w:t>RAN1/2 need to discuss HARQ operation for this.</w:t>
            </w:r>
          </w:p>
          <w:p w14:paraId="6649DCA7" w14:textId="6BD7276D" w:rsidR="009320B9" w:rsidRPr="00D3449E" w:rsidRDefault="009320B9" w:rsidP="009320B9">
            <w:pPr>
              <w:contextualSpacing/>
              <w:rPr>
                <w:bCs/>
              </w:rPr>
            </w:pPr>
            <w:r w:rsidRPr="00D3449E">
              <w:rPr>
                <w:bCs/>
              </w:rPr>
              <w:t>Basically, we think AUL PUSCH transmission can be reused for this, where NDI and HARQ process ID are transmitted via UCI.</w:t>
            </w:r>
          </w:p>
        </w:tc>
      </w:tr>
      <w:tr w:rsidR="001D09B2" w:rsidRPr="00D3449E" w14:paraId="694EF4FD" w14:textId="77777777">
        <w:trPr>
          <w:trHeight w:val="144"/>
          <w:jc w:val="center"/>
        </w:trPr>
        <w:tc>
          <w:tcPr>
            <w:tcW w:w="1564" w:type="dxa"/>
          </w:tcPr>
          <w:p w14:paraId="1518EB8B" w14:textId="37E2C2C9" w:rsidR="001D09B2" w:rsidRDefault="001D09B2" w:rsidP="001D09B2">
            <w:pPr>
              <w:jc w:val="center"/>
              <w:rPr>
                <w:b/>
                <w:bCs/>
              </w:rPr>
            </w:pPr>
            <w:r>
              <w:rPr>
                <w:b/>
                <w:bCs/>
              </w:rPr>
              <w:t>V</w:t>
            </w:r>
            <w:r>
              <w:rPr>
                <w:rFonts w:hint="eastAsia"/>
                <w:b/>
                <w:bCs/>
              </w:rPr>
              <w:t>ivo</w:t>
            </w:r>
          </w:p>
        </w:tc>
        <w:tc>
          <w:tcPr>
            <w:tcW w:w="1276" w:type="dxa"/>
          </w:tcPr>
          <w:p w14:paraId="7810FE1F" w14:textId="11575A5C" w:rsidR="001D09B2" w:rsidRDefault="001D09B2" w:rsidP="001D09B2">
            <w:pPr>
              <w:contextualSpacing/>
              <w:jc w:val="center"/>
              <w:rPr>
                <w:bCs/>
              </w:rPr>
            </w:pPr>
            <w:r>
              <w:rPr>
                <w:rFonts w:hint="eastAsia"/>
                <w:bCs/>
              </w:rPr>
              <w:t>No</w:t>
            </w:r>
          </w:p>
        </w:tc>
        <w:tc>
          <w:tcPr>
            <w:tcW w:w="5387" w:type="dxa"/>
          </w:tcPr>
          <w:p w14:paraId="3EF1E82B" w14:textId="5F323DE2" w:rsidR="001D09B2" w:rsidRPr="00D3449E" w:rsidRDefault="001D09B2" w:rsidP="001D09B2">
            <w:pPr>
              <w:contextualSpacing/>
              <w:rPr>
                <w:bCs/>
              </w:rPr>
            </w:pPr>
            <w:r w:rsidRPr="00D3449E">
              <w:rPr>
                <w:rFonts w:hint="eastAsia"/>
                <w:bCs/>
              </w:rPr>
              <w:t xml:space="preserve">The scenario may happen. However, we think there is no need to discuss it separately, it can be considered in scenario 2 and 3. </w:t>
            </w:r>
          </w:p>
        </w:tc>
        <w:tc>
          <w:tcPr>
            <w:tcW w:w="5786" w:type="dxa"/>
          </w:tcPr>
          <w:p w14:paraId="61648BAA" w14:textId="77777777" w:rsidR="001D09B2" w:rsidRPr="00D3449E" w:rsidRDefault="001D09B2" w:rsidP="001D09B2">
            <w:pPr>
              <w:contextualSpacing/>
              <w:rPr>
                <w:bCs/>
              </w:rPr>
            </w:pPr>
          </w:p>
        </w:tc>
      </w:tr>
      <w:tr w:rsidR="001D09B2" w:rsidRPr="00D3449E" w14:paraId="0A553EB6"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5196DE5" w14:textId="1C5F7BFC" w:rsidR="001D09B2" w:rsidRDefault="000729E0" w:rsidP="001D09B2">
            <w:pPr>
              <w:jc w:val="center"/>
              <w:rPr>
                <w:b/>
                <w:bCs/>
              </w:rPr>
            </w:pPr>
            <w:r>
              <w:rPr>
                <w:rFonts w:hint="eastAsia"/>
                <w:b/>
                <w:bCs/>
              </w:rPr>
              <w:t>OPPO</w:t>
            </w:r>
          </w:p>
        </w:tc>
        <w:tc>
          <w:tcPr>
            <w:tcW w:w="1276" w:type="dxa"/>
            <w:tcBorders>
              <w:top w:val="single" w:sz="4" w:space="0" w:color="auto"/>
              <w:left w:val="single" w:sz="4" w:space="0" w:color="auto"/>
              <w:bottom w:val="single" w:sz="4" w:space="0" w:color="auto"/>
              <w:right w:val="single" w:sz="4" w:space="0" w:color="auto"/>
            </w:tcBorders>
          </w:tcPr>
          <w:p w14:paraId="0B99B7D2" w14:textId="16243D67" w:rsidR="001D09B2" w:rsidRDefault="000729E0" w:rsidP="001D09B2">
            <w:pPr>
              <w:contextualSpacing/>
              <w:jc w:val="center"/>
              <w:rPr>
                <w:bCs/>
              </w:rPr>
            </w:pPr>
            <w:r>
              <w:rPr>
                <w:rFonts w:hint="eastAsia"/>
                <w:bCs/>
              </w:rPr>
              <w:t>No</w:t>
            </w:r>
          </w:p>
        </w:tc>
        <w:tc>
          <w:tcPr>
            <w:tcW w:w="5387" w:type="dxa"/>
            <w:tcBorders>
              <w:top w:val="single" w:sz="4" w:space="0" w:color="auto"/>
              <w:left w:val="single" w:sz="4" w:space="0" w:color="auto"/>
              <w:bottom w:val="single" w:sz="4" w:space="0" w:color="auto"/>
              <w:right w:val="single" w:sz="4" w:space="0" w:color="auto"/>
            </w:tcBorders>
          </w:tcPr>
          <w:p w14:paraId="232DADA9" w14:textId="6DFDB47F" w:rsidR="001D09B2" w:rsidRPr="00D3449E" w:rsidRDefault="000729E0" w:rsidP="001D09B2">
            <w:pPr>
              <w:contextualSpacing/>
              <w:rPr>
                <w:bCs/>
              </w:rPr>
            </w:pPr>
            <w:r w:rsidRPr="00D3449E">
              <w:rPr>
                <w:rFonts w:hint="eastAsia"/>
                <w:bCs/>
              </w:rPr>
              <w:t>T</w:t>
            </w:r>
            <w:r w:rsidR="00445BC8" w:rsidRPr="00D3449E">
              <w:rPr>
                <w:rFonts w:hint="eastAsia"/>
                <w:bCs/>
              </w:rPr>
              <w:t>his scenario can be merged in</w:t>
            </w:r>
            <w:r w:rsidRPr="00D3449E">
              <w:rPr>
                <w:rFonts w:hint="eastAsia"/>
                <w:bCs/>
              </w:rPr>
              <w:t>to the scenario 2 and 3.</w:t>
            </w:r>
          </w:p>
        </w:tc>
        <w:tc>
          <w:tcPr>
            <w:tcW w:w="5786" w:type="dxa"/>
            <w:tcBorders>
              <w:top w:val="single" w:sz="4" w:space="0" w:color="auto"/>
              <w:left w:val="single" w:sz="4" w:space="0" w:color="auto"/>
              <w:bottom w:val="single" w:sz="4" w:space="0" w:color="auto"/>
              <w:right w:val="single" w:sz="4" w:space="0" w:color="auto"/>
            </w:tcBorders>
          </w:tcPr>
          <w:p w14:paraId="2A6BF2FB" w14:textId="77777777" w:rsidR="001D09B2" w:rsidRPr="00D3449E" w:rsidRDefault="001D09B2" w:rsidP="001D09B2">
            <w:pPr>
              <w:contextualSpacing/>
              <w:rPr>
                <w:bCs/>
              </w:rPr>
            </w:pPr>
          </w:p>
        </w:tc>
      </w:tr>
      <w:tr w:rsidR="006C22A6" w:rsidRPr="00404C47" w14:paraId="2F5D09CE"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67A29B4" w14:textId="77777777" w:rsidR="006C22A6" w:rsidRDefault="006C22A6" w:rsidP="005A0916">
            <w:pPr>
              <w:jc w:val="center"/>
              <w:rPr>
                <w:b/>
                <w:bCs/>
              </w:rPr>
            </w:pPr>
            <w:r>
              <w:rPr>
                <w:b/>
                <w:bCs/>
              </w:rPr>
              <w:t>Huawei</w:t>
            </w:r>
          </w:p>
        </w:tc>
        <w:tc>
          <w:tcPr>
            <w:tcW w:w="1276" w:type="dxa"/>
            <w:tcBorders>
              <w:top w:val="single" w:sz="4" w:space="0" w:color="auto"/>
              <w:left w:val="single" w:sz="4" w:space="0" w:color="auto"/>
              <w:bottom w:val="single" w:sz="4" w:space="0" w:color="auto"/>
              <w:right w:val="single" w:sz="4" w:space="0" w:color="auto"/>
            </w:tcBorders>
          </w:tcPr>
          <w:p w14:paraId="679E93AA" w14:textId="77777777" w:rsidR="006C22A6" w:rsidRDefault="006C22A6" w:rsidP="005A0916">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4993C037" w14:textId="77777777" w:rsidR="006C22A6" w:rsidRPr="006C22A6" w:rsidRDefault="006C22A6" w:rsidP="005A0916">
            <w:pPr>
              <w:contextualSpacing/>
              <w:rPr>
                <w:bCs/>
              </w:rPr>
            </w:pPr>
            <w:r w:rsidRPr="006C22A6">
              <w:rPr>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4441E78E" w14:textId="77777777" w:rsidR="006C22A6" w:rsidRDefault="006C22A6" w:rsidP="005A0916">
            <w:pPr>
              <w:contextualSpacing/>
              <w:rPr>
                <w:bCs/>
              </w:rPr>
            </w:pPr>
          </w:p>
        </w:tc>
      </w:tr>
      <w:tr w:rsidR="00263B05" w:rsidRPr="00404C47" w14:paraId="56553C06"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71D695B" w14:textId="495B63A4" w:rsidR="00263B05" w:rsidRDefault="00263B05" w:rsidP="00263B05">
            <w:pPr>
              <w:jc w:val="center"/>
              <w:rPr>
                <w:b/>
                <w:bCs/>
              </w:rPr>
            </w:pPr>
            <w:proofErr w:type="spellStart"/>
            <w:r>
              <w:rPr>
                <w:b/>
                <w:bCs/>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1E5FB049" w14:textId="520A7341" w:rsidR="00263B05" w:rsidRDefault="00263B05" w:rsidP="00263B05">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57FAAD65" w14:textId="75F454EF" w:rsidR="00263B05" w:rsidRPr="006C22A6" w:rsidRDefault="00263B05" w:rsidP="00263B05">
            <w:pPr>
              <w:contextualSpacing/>
              <w:rPr>
                <w:bCs/>
              </w:rPr>
            </w:pPr>
            <w:r>
              <w:rPr>
                <w:rFonts w:eastAsia="SimSun"/>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46DAE378" w14:textId="77777777" w:rsidR="00263B05" w:rsidRDefault="00263B05" w:rsidP="00263B05">
            <w:pPr>
              <w:contextualSpacing/>
              <w:rPr>
                <w:bCs/>
              </w:rPr>
            </w:pPr>
          </w:p>
        </w:tc>
      </w:tr>
      <w:tr w:rsidR="006A622E" w:rsidRPr="00404C47" w14:paraId="44CF1550"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8EF03B1" w14:textId="432457E3" w:rsidR="006A622E" w:rsidRDefault="006A622E" w:rsidP="00263B05">
            <w:pPr>
              <w:jc w:val="center"/>
              <w:rPr>
                <w:b/>
                <w:bCs/>
              </w:rPr>
            </w:pPr>
            <w:r>
              <w:rPr>
                <w:rFonts w:eastAsia="Yu Mincho" w:hint="eastAsia"/>
                <w:b/>
                <w:bCs/>
              </w:rPr>
              <w:t>NTT DOCOMO</w:t>
            </w:r>
          </w:p>
        </w:tc>
        <w:tc>
          <w:tcPr>
            <w:tcW w:w="1276" w:type="dxa"/>
            <w:tcBorders>
              <w:top w:val="single" w:sz="4" w:space="0" w:color="auto"/>
              <w:left w:val="single" w:sz="4" w:space="0" w:color="auto"/>
              <w:bottom w:val="single" w:sz="4" w:space="0" w:color="auto"/>
              <w:right w:val="single" w:sz="4" w:space="0" w:color="auto"/>
            </w:tcBorders>
          </w:tcPr>
          <w:p w14:paraId="246D61B6" w14:textId="644C7149" w:rsidR="006A622E" w:rsidRDefault="006A622E" w:rsidP="00263B05">
            <w:pPr>
              <w:contextualSpacing/>
              <w:jc w:val="center"/>
              <w:rPr>
                <w:bCs/>
              </w:rPr>
            </w:pPr>
            <w:r>
              <w:rPr>
                <w:rFonts w:eastAsia="Yu Mincho" w:hint="eastAsia"/>
                <w:bCs/>
              </w:rPr>
              <w:t>No</w:t>
            </w:r>
          </w:p>
        </w:tc>
        <w:tc>
          <w:tcPr>
            <w:tcW w:w="5387" w:type="dxa"/>
            <w:tcBorders>
              <w:top w:val="single" w:sz="4" w:space="0" w:color="auto"/>
              <w:left w:val="single" w:sz="4" w:space="0" w:color="auto"/>
              <w:bottom w:val="single" w:sz="4" w:space="0" w:color="auto"/>
              <w:right w:val="single" w:sz="4" w:space="0" w:color="auto"/>
            </w:tcBorders>
          </w:tcPr>
          <w:p w14:paraId="134A56BD" w14:textId="63A2E4D8" w:rsidR="006A622E" w:rsidRDefault="006A622E" w:rsidP="00263B05">
            <w:pPr>
              <w:contextualSpacing/>
              <w:rPr>
                <w:rFonts w:eastAsia="SimSun"/>
                <w:bCs/>
              </w:rPr>
            </w:pPr>
            <w:r>
              <w:rPr>
                <w:rFonts w:eastAsia="PMingLiU"/>
                <w:bCs/>
              </w:rPr>
              <w:t>A</w:t>
            </w:r>
            <w:r>
              <w:rPr>
                <w:rFonts w:eastAsia="PMingLiU" w:hint="eastAsia"/>
                <w:bCs/>
              </w:rPr>
              <w:t xml:space="preserve">gree </w:t>
            </w:r>
            <w:r>
              <w:rPr>
                <w:rFonts w:eastAsia="PMingLiU"/>
                <w:bCs/>
              </w:rPr>
              <w:t>with Qualcomm.</w:t>
            </w:r>
          </w:p>
        </w:tc>
        <w:tc>
          <w:tcPr>
            <w:tcW w:w="5786" w:type="dxa"/>
            <w:tcBorders>
              <w:top w:val="single" w:sz="4" w:space="0" w:color="auto"/>
              <w:left w:val="single" w:sz="4" w:space="0" w:color="auto"/>
              <w:bottom w:val="single" w:sz="4" w:space="0" w:color="auto"/>
              <w:right w:val="single" w:sz="4" w:space="0" w:color="auto"/>
            </w:tcBorders>
          </w:tcPr>
          <w:p w14:paraId="25EE5F69" w14:textId="77777777" w:rsidR="006A622E" w:rsidRDefault="006A622E" w:rsidP="00263B05">
            <w:pPr>
              <w:contextualSpacing/>
              <w:rPr>
                <w:bCs/>
              </w:rPr>
            </w:pPr>
          </w:p>
        </w:tc>
      </w:tr>
      <w:tr w:rsidR="005C2342" w:rsidRPr="00404C47" w14:paraId="2D4A4260"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D1C117F" w14:textId="17A57922" w:rsidR="005C2342" w:rsidRDefault="005C2342" w:rsidP="00263B05">
            <w:pPr>
              <w:jc w:val="center"/>
              <w:rPr>
                <w:rFonts w:eastAsia="Yu Mincho"/>
                <w:b/>
                <w:bCs/>
              </w:rPr>
            </w:pPr>
            <w:r>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14:paraId="38D83CC2" w14:textId="4224D85B" w:rsidR="005C2342" w:rsidRDefault="005C2342" w:rsidP="00263B05">
            <w:pPr>
              <w:contextualSpacing/>
              <w:jc w:val="center"/>
              <w:rPr>
                <w:rFonts w:eastAsia="Yu Mincho"/>
                <w:bCs/>
              </w:rPr>
            </w:pPr>
            <w:r>
              <w:rPr>
                <w:rFonts w:eastAsia="Malgun Gothic" w:hint="eastAsia"/>
                <w:bCs/>
              </w:rPr>
              <w:t>No</w:t>
            </w:r>
          </w:p>
        </w:tc>
        <w:tc>
          <w:tcPr>
            <w:tcW w:w="5387" w:type="dxa"/>
            <w:tcBorders>
              <w:top w:val="single" w:sz="4" w:space="0" w:color="auto"/>
              <w:left w:val="single" w:sz="4" w:space="0" w:color="auto"/>
              <w:bottom w:val="single" w:sz="4" w:space="0" w:color="auto"/>
              <w:right w:val="single" w:sz="4" w:space="0" w:color="auto"/>
            </w:tcBorders>
          </w:tcPr>
          <w:p w14:paraId="5A9FAF79" w14:textId="1A8CEE15" w:rsidR="005C2342" w:rsidRDefault="005C2342" w:rsidP="00263B05">
            <w:pPr>
              <w:contextualSpacing/>
              <w:rPr>
                <w:rFonts w:eastAsia="PMingLiU"/>
                <w:bCs/>
              </w:rPr>
            </w:pPr>
            <w:r>
              <w:rPr>
                <w:rFonts w:eastAsia="Malgun Gothic" w:hint="eastAsia"/>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3B1B9C5C" w14:textId="77777777" w:rsidR="005C2342" w:rsidRDefault="005C2342" w:rsidP="00263B05">
            <w:pPr>
              <w:contextualSpacing/>
              <w:rPr>
                <w:bCs/>
              </w:rPr>
            </w:pPr>
          </w:p>
        </w:tc>
      </w:tr>
      <w:tr w:rsidR="00D1315A" w:rsidRPr="00D3449E" w14:paraId="4E125330"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4A6919C" w14:textId="15A9BBCE" w:rsidR="00D1315A" w:rsidRDefault="00D1315A" w:rsidP="00263B05">
            <w:pPr>
              <w:jc w:val="center"/>
              <w:rPr>
                <w:rFonts w:eastAsia="Malgun Gothic"/>
                <w:b/>
                <w:bCs/>
              </w:rPr>
            </w:pPr>
            <w:r>
              <w:rPr>
                <w:b/>
                <w:bCs/>
              </w:rPr>
              <w:t>CATT</w:t>
            </w:r>
          </w:p>
        </w:tc>
        <w:tc>
          <w:tcPr>
            <w:tcW w:w="1276" w:type="dxa"/>
            <w:tcBorders>
              <w:top w:val="single" w:sz="4" w:space="0" w:color="auto"/>
              <w:left w:val="single" w:sz="4" w:space="0" w:color="auto"/>
              <w:bottom w:val="single" w:sz="4" w:space="0" w:color="auto"/>
              <w:right w:val="single" w:sz="4" w:space="0" w:color="auto"/>
            </w:tcBorders>
          </w:tcPr>
          <w:p w14:paraId="152CFF6B" w14:textId="2B968B47" w:rsidR="00D1315A" w:rsidRDefault="00D1315A" w:rsidP="00263B05">
            <w:pPr>
              <w:contextualSpacing/>
              <w:jc w:val="center"/>
              <w:rPr>
                <w:rFonts w:eastAsia="Malgun Gothic"/>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7A4F6078" w14:textId="4969FA89" w:rsidR="00D1315A" w:rsidRPr="00D3449E" w:rsidRDefault="00D1315A" w:rsidP="00263B05">
            <w:pPr>
              <w:contextualSpacing/>
              <w:rPr>
                <w:rFonts w:eastAsia="Malgun Gothic"/>
                <w:bCs/>
              </w:rPr>
            </w:pPr>
            <w:r w:rsidRPr="00D3449E">
              <w:rPr>
                <w:bCs/>
              </w:rPr>
              <w:t>We don’t see a need for a special case on top of scenario 3.</w:t>
            </w:r>
          </w:p>
        </w:tc>
        <w:tc>
          <w:tcPr>
            <w:tcW w:w="5786" w:type="dxa"/>
            <w:tcBorders>
              <w:top w:val="single" w:sz="4" w:space="0" w:color="auto"/>
              <w:left w:val="single" w:sz="4" w:space="0" w:color="auto"/>
              <w:bottom w:val="single" w:sz="4" w:space="0" w:color="auto"/>
              <w:right w:val="single" w:sz="4" w:space="0" w:color="auto"/>
            </w:tcBorders>
          </w:tcPr>
          <w:p w14:paraId="5234C910" w14:textId="77777777" w:rsidR="00D1315A" w:rsidRPr="00D3449E" w:rsidRDefault="00D1315A" w:rsidP="00263B05">
            <w:pPr>
              <w:contextualSpacing/>
              <w:rPr>
                <w:bCs/>
              </w:rPr>
            </w:pPr>
          </w:p>
        </w:tc>
      </w:tr>
      <w:tr w:rsidR="008F18B5" w:rsidRPr="00404C47" w14:paraId="25C53F7F"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DE24066" w14:textId="43D1699D" w:rsidR="008F18B5" w:rsidRDefault="008F18B5" w:rsidP="008F18B5">
            <w:pPr>
              <w:jc w:val="center"/>
              <w:rPr>
                <w:b/>
                <w:bCs/>
              </w:rPr>
            </w:pPr>
            <w:proofErr w:type="spellStart"/>
            <w:r w:rsidRPr="009722D5">
              <w:rPr>
                <w:rFonts w:hint="eastAsia"/>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5BCD5C00" w14:textId="53CD7DB5" w:rsidR="008F18B5" w:rsidRDefault="008F18B5" w:rsidP="008F18B5">
            <w:pPr>
              <w:contextualSpacing/>
              <w:jc w:val="center"/>
              <w:rPr>
                <w:bCs/>
              </w:rPr>
            </w:pPr>
            <w:r w:rsidRPr="009722D5">
              <w:rPr>
                <w:rFonts w:hint="eastAsia"/>
                <w:bCs/>
              </w:rPr>
              <w:t xml:space="preserve">No </w:t>
            </w:r>
          </w:p>
        </w:tc>
        <w:tc>
          <w:tcPr>
            <w:tcW w:w="5387" w:type="dxa"/>
            <w:tcBorders>
              <w:top w:val="single" w:sz="4" w:space="0" w:color="auto"/>
              <w:left w:val="single" w:sz="4" w:space="0" w:color="auto"/>
              <w:bottom w:val="single" w:sz="4" w:space="0" w:color="auto"/>
              <w:right w:val="single" w:sz="4" w:space="0" w:color="auto"/>
            </w:tcBorders>
          </w:tcPr>
          <w:p w14:paraId="704F48C2" w14:textId="0D5C6226" w:rsidR="008F18B5" w:rsidRDefault="008F18B5" w:rsidP="008F18B5">
            <w:pPr>
              <w:contextualSpacing/>
              <w:rPr>
                <w:bCs/>
              </w:rPr>
            </w:pPr>
            <w:r w:rsidRPr="009722D5">
              <w:rPr>
                <w:rFonts w:hint="eastAsia"/>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2CA735BC" w14:textId="77777777" w:rsidR="008F18B5" w:rsidRDefault="008F18B5" w:rsidP="008F18B5">
            <w:pPr>
              <w:contextualSpacing/>
              <w:rPr>
                <w:bCs/>
              </w:rPr>
            </w:pPr>
          </w:p>
        </w:tc>
      </w:tr>
      <w:tr w:rsidR="003602C8" w:rsidRPr="00D3449E" w14:paraId="0DB5B6E1"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A9BDF4B" w14:textId="0B736A4B" w:rsidR="003602C8" w:rsidRPr="009722D5" w:rsidRDefault="003602C8" w:rsidP="003602C8">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14:paraId="68D205B4" w14:textId="65C163BC" w:rsidR="003602C8" w:rsidRPr="009722D5" w:rsidRDefault="003602C8" w:rsidP="003602C8">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5C31B2D7" w14:textId="471C0EBE" w:rsidR="003602C8" w:rsidRPr="00D3449E" w:rsidRDefault="003602C8" w:rsidP="003602C8">
            <w:pPr>
              <w:contextualSpacing/>
              <w:rPr>
                <w:bCs/>
              </w:rPr>
            </w:pPr>
            <w:r w:rsidRPr="00D3449E">
              <w:rPr>
                <w:bCs/>
              </w:rPr>
              <w:t>We do not see any unique aspects in this Scenario when compared to Scenarios 2 and 3.</w:t>
            </w:r>
          </w:p>
        </w:tc>
        <w:tc>
          <w:tcPr>
            <w:tcW w:w="5786" w:type="dxa"/>
            <w:tcBorders>
              <w:top w:val="single" w:sz="4" w:space="0" w:color="auto"/>
              <w:left w:val="single" w:sz="4" w:space="0" w:color="auto"/>
              <w:bottom w:val="single" w:sz="4" w:space="0" w:color="auto"/>
              <w:right w:val="single" w:sz="4" w:space="0" w:color="auto"/>
            </w:tcBorders>
          </w:tcPr>
          <w:p w14:paraId="79A6C3E2" w14:textId="77777777" w:rsidR="003602C8" w:rsidRPr="00D3449E" w:rsidRDefault="003602C8" w:rsidP="003602C8">
            <w:pPr>
              <w:contextualSpacing/>
              <w:rPr>
                <w:bCs/>
              </w:rPr>
            </w:pPr>
          </w:p>
        </w:tc>
      </w:tr>
      <w:tr w:rsidR="00CE3444" w:rsidRPr="00D3449E" w14:paraId="19FB87E0"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DE1BEFD" w14:textId="77777777" w:rsidR="00CE3444" w:rsidRPr="009722D5" w:rsidRDefault="00CE3444" w:rsidP="00BD7AC4">
            <w:pPr>
              <w:jc w:val="center"/>
              <w:rPr>
                <w:b/>
                <w:bCs/>
              </w:rPr>
            </w:pPr>
            <w:r>
              <w:rPr>
                <w:b/>
                <w:bCs/>
              </w:rPr>
              <w:t>AT&amp;T</w:t>
            </w:r>
          </w:p>
        </w:tc>
        <w:tc>
          <w:tcPr>
            <w:tcW w:w="1276" w:type="dxa"/>
            <w:tcBorders>
              <w:top w:val="single" w:sz="4" w:space="0" w:color="auto"/>
              <w:left w:val="single" w:sz="4" w:space="0" w:color="auto"/>
              <w:bottom w:val="single" w:sz="4" w:space="0" w:color="auto"/>
              <w:right w:val="single" w:sz="4" w:space="0" w:color="auto"/>
            </w:tcBorders>
          </w:tcPr>
          <w:p w14:paraId="4868C22E" w14:textId="77777777" w:rsidR="00CE3444" w:rsidRPr="009722D5" w:rsidRDefault="00CE3444" w:rsidP="00BD7AC4">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75EE497B" w14:textId="77777777" w:rsidR="00CE3444" w:rsidRPr="00D3449E" w:rsidRDefault="00CE3444" w:rsidP="00BD7AC4">
            <w:pPr>
              <w:contextualSpacing/>
              <w:rPr>
                <w:bCs/>
              </w:rPr>
            </w:pPr>
            <w:r w:rsidRPr="00D3449E">
              <w:rPr>
                <w:bCs/>
              </w:rPr>
              <w:t xml:space="preserve">Even though the description of Scenarios 2 and 3 don’t explicitly include this case, we think it is quite similar and should be included in Scenarios 2 and 3. </w:t>
            </w:r>
          </w:p>
        </w:tc>
        <w:tc>
          <w:tcPr>
            <w:tcW w:w="5786" w:type="dxa"/>
            <w:tcBorders>
              <w:top w:val="single" w:sz="4" w:space="0" w:color="auto"/>
              <w:left w:val="single" w:sz="4" w:space="0" w:color="auto"/>
              <w:bottom w:val="single" w:sz="4" w:space="0" w:color="auto"/>
              <w:right w:val="single" w:sz="4" w:space="0" w:color="auto"/>
            </w:tcBorders>
          </w:tcPr>
          <w:p w14:paraId="5185EDAB" w14:textId="77777777" w:rsidR="00CE3444" w:rsidRPr="00D3449E" w:rsidRDefault="00CE3444" w:rsidP="00BD7AC4">
            <w:pPr>
              <w:contextualSpacing/>
              <w:rPr>
                <w:bCs/>
              </w:rPr>
            </w:pPr>
          </w:p>
        </w:tc>
      </w:tr>
    </w:tbl>
    <w:p w14:paraId="03537016" w14:textId="14EAC06F" w:rsidR="00381EDC" w:rsidRPr="00D3449E" w:rsidRDefault="00381EDC"/>
    <w:p w14:paraId="4D98D317" w14:textId="77777777" w:rsidR="00C31BD9" w:rsidRPr="00FD5290" w:rsidRDefault="00C31BD9" w:rsidP="00C31BD9">
      <w:pPr>
        <w:rPr>
          <w:color w:val="0070C0"/>
          <w:sz w:val="24"/>
        </w:rPr>
      </w:pPr>
      <w:r w:rsidRPr="00FD5290">
        <w:rPr>
          <w:b/>
          <w:color w:val="0070C0"/>
          <w:sz w:val="24"/>
          <w:u w:val="single"/>
        </w:rPr>
        <w:lastRenderedPageBreak/>
        <w:t>Observations:</w:t>
      </w:r>
      <w:r w:rsidRPr="00FD5290">
        <w:rPr>
          <w:color w:val="0070C0"/>
          <w:sz w:val="24"/>
        </w:rPr>
        <w:t xml:space="preserve"> </w:t>
      </w:r>
    </w:p>
    <w:p w14:paraId="021C0C22" w14:textId="5CB4EF12" w:rsidR="00C31BD9" w:rsidRPr="00D3449E" w:rsidRDefault="00C31BD9" w:rsidP="00C31BD9">
      <w:pPr>
        <w:pStyle w:val="ListParagraph"/>
        <w:numPr>
          <w:ilvl w:val="0"/>
          <w:numId w:val="19"/>
        </w:numPr>
        <w:rPr>
          <w:color w:val="0070C0"/>
          <w:sz w:val="24"/>
        </w:rPr>
      </w:pPr>
      <w:r w:rsidRPr="00D3449E">
        <w:rPr>
          <w:color w:val="0070C0"/>
          <w:sz w:val="24"/>
        </w:rPr>
        <w:t>Disagreed by 16 companies, most companies think Scenario 3 can already cover this case.</w:t>
      </w:r>
    </w:p>
    <w:p w14:paraId="24446FA4" w14:textId="3E13261A" w:rsidR="00C31BD9" w:rsidRPr="00FD5290" w:rsidRDefault="00C31BD9" w:rsidP="00C31BD9">
      <w:pPr>
        <w:pStyle w:val="ListParagraph"/>
        <w:numPr>
          <w:ilvl w:val="0"/>
          <w:numId w:val="19"/>
        </w:numPr>
        <w:rPr>
          <w:color w:val="0070C0"/>
          <w:sz w:val="24"/>
        </w:rPr>
      </w:pPr>
      <w:r w:rsidRPr="00FD5290">
        <w:rPr>
          <w:color w:val="0070C0"/>
          <w:sz w:val="24"/>
        </w:rPr>
        <w:t>Only LG supports this scenario</w:t>
      </w:r>
    </w:p>
    <w:p w14:paraId="090A29EE" w14:textId="7FFEB7F5" w:rsidR="00C31BD9" w:rsidRPr="00FD5290" w:rsidRDefault="00C31BD9" w:rsidP="00C31BD9">
      <w:pPr>
        <w:rPr>
          <w:color w:val="0070C0"/>
          <w:sz w:val="24"/>
        </w:rPr>
      </w:pPr>
      <w:r w:rsidRPr="00FD5290">
        <w:rPr>
          <w:b/>
          <w:color w:val="0070C0"/>
          <w:sz w:val="24"/>
          <w:u w:val="single"/>
        </w:rPr>
        <w:t>Proposal</w:t>
      </w:r>
      <w:r w:rsidR="00B51A39">
        <w:rPr>
          <w:b/>
          <w:color w:val="0070C0"/>
          <w:sz w:val="24"/>
          <w:u w:val="single"/>
        </w:rPr>
        <w:t xml:space="preserve"> 8</w:t>
      </w:r>
      <w:r w:rsidRPr="00FD5290">
        <w:rPr>
          <w:b/>
          <w:color w:val="0070C0"/>
          <w:sz w:val="24"/>
          <w:u w:val="single"/>
        </w:rPr>
        <w:t>:</w:t>
      </w:r>
    </w:p>
    <w:p w14:paraId="65F73E11" w14:textId="301F7692" w:rsidR="00C31BD9" w:rsidRPr="00D3449E" w:rsidRDefault="00C31BD9" w:rsidP="00C31BD9">
      <w:pPr>
        <w:pStyle w:val="ListParagraph"/>
        <w:numPr>
          <w:ilvl w:val="0"/>
          <w:numId w:val="20"/>
        </w:numPr>
        <w:rPr>
          <w:color w:val="0070C0"/>
          <w:sz w:val="24"/>
        </w:rPr>
      </w:pPr>
      <w:r w:rsidRPr="00D3449E">
        <w:rPr>
          <w:color w:val="0070C0"/>
          <w:sz w:val="24"/>
        </w:rPr>
        <w:t>The scenario should not be</w:t>
      </w:r>
      <w:r w:rsidR="00B51A39">
        <w:rPr>
          <w:color w:val="0070C0"/>
          <w:sz w:val="24"/>
        </w:rPr>
        <w:t xml:space="preserve"> pursued in the study</w:t>
      </w:r>
      <w:r w:rsidRPr="00D3449E">
        <w:rPr>
          <w:color w:val="0070C0"/>
          <w:sz w:val="24"/>
        </w:rPr>
        <w:t>.</w:t>
      </w:r>
    </w:p>
    <w:p w14:paraId="0CE523BD" w14:textId="77777777" w:rsidR="00C31BD9" w:rsidRPr="00D3449E" w:rsidRDefault="00C31BD9"/>
    <w:p w14:paraId="32FFB6AA" w14:textId="77777777" w:rsidR="00381EDC" w:rsidRDefault="004B6D6E">
      <w:pPr>
        <w:pStyle w:val="Heading2"/>
      </w:pPr>
      <w:r>
        <w:t xml:space="preserve">Scenario 9: Intra-UE UL Prioritization – </w:t>
      </w:r>
      <w:r>
        <w:rPr>
          <w:rFonts w:eastAsia="Malgun Gothic"/>
          <w:lang w:eastAsia="ko-KR"/>
        </w:rPr>
        <w:t>Prioritize CG transmission over SR/RA procedure</w:t>
      </w:r>
    </w:p>
    <w:p w14:paraId="170F53DB" w14:textId="77777777" w:rsidR="00381EDC" w:rsidRPr="00D3449E" w:rsidRDefault="004B6D6E">
      <w:pPr>
        <w:rPr>
          <w:rFonts w:cs="Arial"/>
          <w:sz w:val="12"/>
        </w:rPr>
      </w:pPr>
      <w:r w:rsidRPr="00D3449E">
        <w:rPr>
          <w:rFonts w:cs="Arial"/>
        </w:rPr>
        <w:t xml:space="preserve">According to the current specification, the UE performs SR or RA procedure on the active BWP regardless of the existence of the configured resource in the inactive BWP. The UE may need to prioritize the configured resource in the inactive BWP if the URLLC data </w:t>
      </w:r>
      <w:proofErr w:type="gramStart"/>
      <w:r w:rsidRPr="00D3449E">
        <w:rPr>
          <w:rFonts w:cs="Arial"/>
        </w:rPr>
        <w:t>is allowed to</w:t>
      </w:r>
      <w:proofErr w:type="gramEnd"/>
      <w:r w:rsidRPr="00D3449E">
        <w:rPr>
          <w:rFonts w:cs="Arial"/>
        </w:rPr>
        <w:t xml:space="preserve"> be transmitted on the configured resource. Do companies agree this case should be studied in this SI? If so, what are the aspects to be studied by RAN2 and what are the aspects to be studied by RAN1?</w:t>
      </w:r>
    </w:p>
    <w:p w14:paraId="4210B699" w14:textId="77777777" w:rsidR="00381EDC" w:rsidRPr="00D3449E" w:rsidRDefault="00381EDC">
      <w:pPr>
        <w:rPr>
          <w:b/>
        </w:rPr>
      </w:pP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5C92AF25" w14:textId="77777777">
        <w:trPr>
          <w:trHeight w:val="144"/>
          <w:jc w:val="center"/>
        </w:trPr>
        <w:tc>
          <w:tcPr>
            <w:tcW w:w="1564" w:type="dxa"/>
            <w:shd w:val="clear" w:color="auto" w:fill="BFBFBF"/>
            <w:vAlign w:val="center"/>
          </w:tcPr>
          <w:p w14:paraId="1639F4B6" w14:textId="77777777" w:rsidR="00381EDC" w:rsidRDefault="004B6D6E">
            <w:pPr>
              <w:ind w:left="360"/>
              <w:rPr>
                <w:b/>
                <w:bCs/>
              </w:rPr>
            </w:pPr>
            <w:r>
              <w:rPr>
                <w:b/>
                <w:bCs/>
              </w:rPr>
              <w:t>Company</w:t>
            </w:r>
          </w:p>
        </w:tc>
        <w:tc>
          <w:tcPr>
            <w:tcW w:w="1276" w:type="dxa"/>
            <w:shd w:val="clear" w:color="auto" w:fill="BFBFBF"/>
            <w:vAlign w:val="center"/>
          </w:tcPr>
          <w:p w14:paraId="486D9786" w14:textId="77777777" w:rsidR="00381EDC" w:rsidRDefault="004B6D6E">
            <w:pPr>
              <w:contextualSpacing/>
              <w:rPr>
                <w:b/>
                <w:bCs/>
              </w:rPr>
            </w:pPr>
            <w:r>
              <w:rPr>
                <w:b/>
                <w:bCs/>
              </w:rPr>
              <w:t>Yes/No?</w:t>
            </w:r>
          </w:p>
        </w:tc>
        <w:tc>
          <w:tcPr>
            <w:tcW w:w="5387" w:type="dxa"/>
            <w:shd w:val="clear" w:color="auto" w:fill="BFBFBF"/>
            <w:vAlign w:val="center"/>
          </w:tcPr>
          <w:p w14:paraId="2F5ACC5E" w14:textId="77777777" w:rsidR="00381EDC" w:rsidRDefault="004B6D6E">
            <w:pPr>
              <w:contextualSpacing/>
              <w:rPr>
                <w:b/>
                <w:bCs/>
              </w:rPr>
            </w:pPr>
            <w:r>
              <w:rPr>
                <w:b/>
                <w:bCs/>
              </w:rPr>
              <w:t>General Comments</w:t>
            </w:r>
          </w:p>
        </w:tc>
        <w:tc>
          <w:tcPr>
            <w:tcW w:w="5786" w:type="dxa"/>
            <w:shd w:val="clear" w:color="auto" w:fill="BFBFBF"/>
            <w:vAlign w:val="center"/>
          </w:tcPr>
          <w:p w14:paraId="495F0013" w14:textId="77777777" w:rsidR="00381EDC" w:rsidRPr="00D3449E" w:rsidRDefault="004B6D6E">
            <w:pPr>
              <w:contextualSpacing/>
              <w:rPr>
                <w:b/>
                <w:bCs/>
              </w:rPr>
            </w:pPr>
            <w:r w:rsidRPr="00D3449E">
              <w:rPr>
                <w:b/>
                <w:bCs/>
              </w:rPr>
              <w:t>Comments on RAN1/RAN2 work split</w:t>
            </w:r>
          </w:p>
        </w:tc>
      </w:tr>
      <w:tr w:rsidR="00381EDC" w:rsidRPr="00D3449E" w14:paraId="77D8E3B0" w14:textId="77777777">
        <w:trPr>
          <w:trHeight w:val="144"/>
          <w:jc w:val="center"/>
        </w:trPr>
        <w:tc>
          <w:tcPr>
            <w:tcW w:w="1564" w:type="dxa"/>
          </w:tcPr>
          <w:p w14:paraId="0255FAE8" w14:textId="77777777" w:rsidR="00381EDC" w:rsidRDefault="004B6D6E">
            <w:pPr>
              <w:jc w:val="center"/>
              <w:rPr>
                <w:b/>
                <w:bCs/>
              </w:rPr>
            </w:pPr>
            <w:r>
              <w:rPr>
                <w:b/>
                <w:bCs/>
              </w:rPr>
              <w:t>Qualcomm</w:t>
            </w:r>
          </w:p>
        </w:tc>
        <w:tc>
          <w:tcPr>
            <w:tcW w:w="1276" w:type="dxa"/>
          </w:tcPr>
          <w:p w14:paraId="37874F4D" w14:textId="77777777" w:rsidR="00381EDC" w:rsidRDefault="004B6D6E">
            <w:pPr>
              <w:contextualSpacing/>
              <w:jc w:val="center"/>
              <w:rPr>
                <w:bCs/>
              </w:rPr>
            </w:pPr>
            <w:r>
              <w:rPr>
                <w:bCs/>
              </w:rPr>
              <w:t>No</w:t>
            </w:r>
          </w:p>
        </w:tc>
        <w:tc>
          <w:tcPr>
            <w:tcW w:w="5387" w:type="dxa"/>
          </w:tcPr>
          <w:p w14:paraId="5CFA1F94" w14:textId="77777777" w:rsidR="00381EDC" w:rsidRPr="00D3449E" w:rsidRDefault="004B6D6E">
            <w:pPr>
              <w:contextualSpacing/>
              <w:rPr>
                <w:bCs/>
              </w:rPr>
            </w:pPr>
            <w:r w:rsidRPr="00D3449E">
              <w:rPr>
                <w:bCs/>
              </w:rPr>
              <w:t xml:space="preserve">We do not see any benefit for UE to switch BWP, which incurs a delay typically longer than the latency requirement of URLLC data, </w:t>
            </w:r>
            <w:proofErr w:type="gramStart"/>
            <w:r w:rsidRPr="00D3449E">
              <w:rPr>
                <w:bCs/>
              </w:rPr>
              <w:t>in order to</w:t>
            </w:r>
            <w:proofErr w:type="gramEnd"/>
            <w:r w:rsidRPr="00D3449E">
              <w:rPr>
                <w:bCs/>
              </w:rPr>
              <w:t xml:space="preserve"> use a configured grant in the target BWP.</w:t>
            </w:r>
          </w:p>
        </w:tc>
        <w:tc>
          <w:tcPr>
            <w:tcW w:w="5786" w:type="dxa"/>
          </w:tcPr>
          <w:p w14:paraId="029A631C" w14:textId="77777777" w:rsidR="00381EDC" w:rsidRPr="00D3449E" w:rsidRDefault="00381EDC">
            <w:pPr>
              <w:contextualSpacing/>
              <w:rPr>
                <w:bCs/>
              </w:rPr>
            </w:pPr>
          </w:p>
        </w:tc>
      </w:tr>
      <w:tr w:rsidR="00381EDC" w:rsidRPr="00D3449E" w14:paraId="3F5B326B" w14:textId="77777777">
        <w:trPr>
          <w:trHeight w:val="144"/>
          <w:jc w:val="center"/>
        </w:trPr>
        <w:tc>
          <w:tcPr>
            <w:tcW w:w="1564" w:type="dxa"/>
          </w:tcPr>
          <w:p w14:paraId="56A3D1D2" w14:textId="77777777" w:rsidR="00381EDC" w:rsidRDefault="004B6D6E">
            <w:pPr>
              <w:jc w:val="center"/>
              <w:rPr>
                <w:b/>
                <w:bCs/>
              </w:rPr>
            </w:pPr>
            <w:r>
              <w:rPr>
                <w:rFonts w:eastAsia="PMingLiU" w:hint="eastAsia"/>
                <w:b/>
                <w:bCs/>
              </w:rPr>
              <w:t>III</w:t>
            </w:r>
          </w:p>
        </w:tc>
        <w:tc>
          <w:tcPr>
            <w:tcW w:w="1276" w:type="dxa"/>
          </w:tcPr>
          <w:p w14:paraId="65B55202" w14:textId="77777777" w:rsidR="00381EDC" w:rsidRDefault="004B6D6E">
            <w:pPr>
              <w:contextualSpacing/>
              <w:jc w:val="center"/>
              <w:rPr>
                <w:bCs/>
              </w:rPr>
            </w:pPr>
            <w:r>
              <w:rPr>
                <w:rFonts w:eastAsia="PMingLiU" w:hint="eastAsia"/>
                <w:bCs/>
              </w:rPr>
              <w:t>Yes</w:t>
            </w:r>
          </w:p>
        </w:tc>
        <w:tc>
          <w:tcPr>
            <w:tcW w:w="5387" w:type="dxa"/>
          </w:tcPr>
          <w:p w14:paraId="78180611" w14:textId="77777777" w:rsidR="00381EDC" w:rsidRPr="00D3449E" w:rsidRDefault="004B6D6E">
            <w:pPr>
              <w:contextualSpacing/>
              <w:rPr>
                <w:bCs/>
              </w:rPr>
            </w:pPr>
            <w:r w:rsidRPr="00D3449E">
              <w:rPr>
                <w:rFonts w:eastAsia="PMingLiU"/>
                <w:bCs/>
              </w:rPr>
              <w:t>M</w:t>
            </w:r>
            <w:r w:rsidRPr="00D3449E">
              <w:rPr>
                <w:rFonts w:eastAsia="PMingLiU" w:hint="eastAsia"/>
                <w:bCs/>
              </w:rPr>
              <w:t xml:space="preserve">ultiple </w:t>
            </w:r>
            <w:r w:rsidRPr="00D3449E">
              <w:rPr>
                <w:rFonts w:eastAsia="PMingLiU"/>
                <w:bCs/>
              </w:rPr>
              <w:t>active BWP can reduce the switch latency if transmit power is not larger than UE’s power headroom.</w:t>
            </w:r>
          </w:p>
        </w:tc>
        <w:tc>
          <w:tcPr>
            <w:tcW w:w="5786" w:type="dxa"/>
          </w:tcPr>
          <w:p w14:paraId="4CADB73B" w14:textId="77777777" w:rsidR="00381EDC" w:rsidRPr="00D3449E" w:rsidRDefault="004B6D6E">
            <w:pPr>
              <w:contextualSpacing/>
              <w:rPr>
                <w:bCs/>
              </w:rPr>
            </w:pPr>
            <w:r w:rsidRPr="00D3449E">
              <w:rPr>
                <w:rFonts w:eastAsia="PMingLiU"/>
                <w:bCs/>
              </w:rPr>
              <w:t>U</w:t>
            </w:r>
            <w:r w:rsidRPr="00D3449E">
              <w:rPr>
                <w:rFonts w:eastAsia="PMingLiU" w:hint="eastAsia"/>
                <w:bCs/>
              </w:rPr>
              <w:t>plink control transmission</w:t>
            </w:r>
            <w:r w:rsidRPr="00D3449E">
              <w:rPr>
                <w:rFonts w:eastAsia="PMingLiU"/>
                <w:bCs/>
              </w:rPr>
              <w:t xml:space="preserve"> with power headroom consideration</w:t>
            </w:r>
            <w:r w:rsidRPr="00D3449E">
              <w:rPr>
                <w:rFonts w:eastAsia="PMingLiU" w:hint="eastAsia"/>
                <w:bCs/>
              </w:rPr>
              <w:t xml:space="preserve"> should be studied in RAN1.</w:t>
            </w:r>
          </w:p>
        </w:tc>
      </w:tr>
      <w:tr w:rsidR="00381EDC" w14:paraId="079CC824" w14:textId="77777777">
        <w:trPr>
          <w:trHeight w:val="144"/>
          <w:jc w:val="center"/>
        </w:trPr>
        <w:tc>
          <w:tcPr>
            <w:tcW w:w="1564" w:type="dxa"/>
          </w:tcPr>
          <w:p w14:paraId="28AA0080" w14:textId="77777777" w:rsidR="00381EDC" w:rsidRDefault="004B6D6E">
            <w:pPr>
              <w:jc w:val="center"/>
              <w:rPr>
                <w:b/>
                <w:bCs/>
              </w:rPr>
            </w:pPr>
            <w:r>
              <w:rPr>
                <w:rFonts w:hint="eastAsia"/>
                <w:b/>
                <w:bCs/>
              </w:rPr>
              <w:t>ZTE</w:t>
            </w:r>
          </w:p>
        </w:tc>
        <w:tc>
          <w:tcPr>
            <w:tcW w:w="1276" w:type="dxa"/>
          </w:tcPr>
          <w:p w14:paraId="1CE1E8DF" w14:textId="77777777" w:rsidR="00381EDC" w:rsidRDefault="004B6D6E">
            <w:pPr>
              <w:contextualSpacing/>
              <w:jc w:val="center"/>
              <w:rPr>
                <w:bCs/>
              </w:rPr>
            </w:pPr>
            <w:r>
              <w:rPr>
                <w:rFonts w:hint="eastAsia"/>
                <w:bCs/>
              </w:rPr>
              <w:t>No</w:t>
            </w:r>
          </w:p>
        </w:tc>
        <w:tc>
          <w:tcPr>
            <w:tcW w:w="5387" w:type="dxa"/>
          </w:tcPr>
          <w:p w14:paraId="21AF7999" w14:textId="77777777" w:rsidR="00381EDC" w:rsidRDefault="00381EDC">
            <w:pPr>
              <w:contextualSpacing/>
              <w:rPr>
                <w:bCs/>
              </w:rPr>
            </w:pPr>
          </w:p>
        </w:tc>
        <w:tc>
          <w:tcPr>
            <w:tcW w:w="5786" w:type="dxa"/>
          </w:tcPr>
          <w:p w14:paraId="63D89A1A" w14:textId="77777777" w:rsidR="00381EDC" w:rsidRDefault="00381EDC">
            <w:pPr>
              <w:contextualSpacing/>
              <w:rPr>
                <w:bCs/>
              </w:rPr>
            </w:pPr>
          </w:p>
        </w:tc>
      </w:tr>
      <w:tr w:rsidR="00F80F49" w14:paraId="4611680D" w14:textId="77777777" w:rsidTr="00322BD2">
        <w:trPr>
          <w:trHeight w:val="144"/>
          <w:jc w:val="center"/>
        </w:trPr>
        <w:tc>
          <w:tcPr>
            <w:tcW w:w="1564" w:type="dxa"/>
          </w:tcPr>
          <w:p w14:paraId="24B6C7C0" w14:textId="77777777" w:rsidR="00F80F49" w:rsidRDefault="00F80F49" w:rsidP="00322BD2">
            <w:pPr>
              <w:jc w:val="center"/>
              <w:rPr>
                <w:b/>
                <w:bCs/>
              </w:rPr>
            </w:pPr>
            <w:r>
              <w:rPr>
                <w:b/>
                <w:bCs/>
              </w:rPr>
              <w:t>Ericsson</w:t>
            </w:r>
          </w:p>
        </w:tc>
        <w:tc>
          <w:tcPr>
            <w:tcW w:w="1276" w:type="dxa"/>
          </w:tcPr>
          <w:p w14:paraId="1319CCD8" w14:textId="77777777" w:rsidR="00F80F49" w:rsidRDefault="00F80F49" w:rsidP="00322BD2">
            <w:pPr>
              <w:contextualSpacing/>
              <w:jc w:val="center"/>
              <w:rPr>
                <w:bCs/>
              </w:rPr>
            </w:pPr>
            <w:r>
              <w:rPr>
                <w:bCs/>
              </w:rPr>
              <w:t>No</w:t>
            </w:r>
          </w:p>
        </w:tc>
        <w:tc>
          <w:tcPr>
            <w:tcW w:w="5387" w:type="dxa"/>
          </w:tcPr>
          <w:p w14:paraId="5FD447DE" w14:textId="77777777" w:rsidR="00F80F49" w:rsidRDefault="00F80F49" w:rsidP="00322BD2">
            <w:pPr>
              <w:contextualSpacing/>
              <w:rPr>
                <w:bCs/>
              </w:rPr>
            </w:pPr>
            <w:r>
              <w:rPr>
                <w:bCs/>
              </w:rPr>
              <w:t>Agree with Qualcomm</w:t>
            </w:r>
          </w:p>
        </w:tc>
        <w:tc>
          <w:tcPr>
            <w:tcW w:w="5786" w:type="dxa"/>
          </w:tcPr>
          <w:p w14:paraId="6DD601D6" w14:textId="77777777" w:rsidR="00F80F49" w:rsidRDefault="00F80F49" w:rsidP="00322BD2">
            <w:pPr>
              <w:contextualSpacing/>
              <w:rPr>
                <w:bCs/>
              </w:rPr>
            </w:pPr>
          </w:p>
        </w:tc>
      </w:tr>
      <w:tr w:rsidR="00D21598" w:rsidRPr="00D3449E" w14:paraId="65562F05" w14:textId="77777777" w:rsidTr="00322BD2">
        <w:trPr>
          <w:trHeight w:val="144"/>
          <w:jc w:val="center"/>
        </w:trPr>
        <w:tc>
          <w:tcPr>
            <w:tcW w:w="1564" w:type="dxa"/>
          </w:tcPr>
          <w:p w14:paraId="24D19790" w14:textId="77777777" w:rsidR="00D21598" w:rsidRPr="00D21598" w:rsidRDefault="00D21598" w:rsidP="00322BD2">
            <w:pPr>
              <w:jc w:val="center"/>
              <w:rPr>
                <w:b/>
                <w:bCs/>
              </w:rPr>
            </w:pPr>
            <w:r w:rsidRPr="00D21598">
              <w:rPr>
                <w:b/>
                <w:bCs/>
              </w:rPr>
              <w:t>NOKIA</w:t>
            </w:r>
          </w:p>
        </w:tc>
        <w:tc>
          <w:tcPr>
            <w:tcW w:w="1276" w:type="dxa"/>
          </w:tcPr>
          <w:p w14:paraId="17B024D0" w14:textId="77777777" w:rsidR="00D21598" w:rsidRPr="00D21598" w:rsidRDefault="00D21598" w:rsidP="00322BD2">
            <w:pPr>
              <w:contextualSpacing/>
              <w:jc w:val="center"/>
              <w:rPr>
                <w:bCs/>
              </w:rPr>
            </w:pPr>
            <w:r w:rsidRPr="00D21598">
              <w:rPr>
                <w:bCs/>
              </w:rPr>
              <w:t>No</w:t>
            </w:r>
          </w:p>
        </w:tc>
        <w:tc>
          <w:tcPr>
            <w:tcW w:w="5387" w:type="dxa"/>
          </w:tcPr>
          <w:p w14:paraId="5B810D90" w14:textId="77777777" w:rsidR="00D21598" w:rsidRPr="00D3449E" w:rsidDel="00C05AB3" w:rsidRDefault="00D21598" w:rsidP="00322BD2">
            <w:pPr>
              <w:contextualSpacing/>
              <w:rPr>
                <w:bCs/>
              </w:rPr>
            </w:pPr>
            <w:r w:rsidRPr="00D3449E">
              <w:rPr>
                <w:bCs/>
              </w:rPr>
              <w:t xml:space="preserve">It seems to us that this case tries to address rather bad network configuration where network does not provide proper resources for handling high priority traffic. We </w:t>
            </w:r>
            <w:r w:rsidRPr="00D3449E">
              <w:rPr>
                <w:bCs/>
              </w:rPr>
              <w:lastRenderedPageBreak/>
              <w:t>think this should rather be low priority issue as it can be solved by properly configuring SR.</w:t>
            </w:r>
          </w:p>
        </w:tc>
        <w:tc>
          <w:tcPr>
            <w:tcW w:w="5786" w:type="dxa"/>
          </w:tcPr>
          <w:p w14:paraId="00F22A87" w14:textId="77777777" w:rsidR="00D21598" w:rsidRPr="00D3449E" w:rsidRDefault="00D21598" w:rsidP="00322BD2">
            <w:pPr>
              <w:contextualSpacing/>
              <w:rPr>
                <w:bCs/>
              </w:rPr>
            </w:pPr>
          </w:p>
        </w:tc>
      </w:tr>
      <w:tr w:rsidR="002E185F" w:rsidRPr="00D3449E" w14:paraId="09CD4108" w14:textId="77777777">
        <w:trPr>
          <w:trHeight w:val="144"/>
          <w:jc w:val="center"/>
        </w:trPr>
        <w:tc>
          <w:tcPr>
            <w:tcW w:w="1564" w:type="dxa"/>
          </w:tcPr>
          <w:p w14:paraId="3656B294" w14:textId="0E03E1C9" w:rsidR="002E185F" w:rsidRDefault="002E185F" w:rsidP="002E185F">
            <w:pPr>
              <w:jc w:val="center"/>
              <w:rPr>
                <w:b/>
                <w:bCs/>
              </w:rPr>
            </w:pPr>
            <w:r>
              <w:rPr>
                <w:rFonts w:hint="eastAsia"/>
                <w:b/>
                <w:bCs/>
              </w:rPr>
              <w:t>I</w:t>
            </w:r>
            <w:r>
              <w:rPr>
                <w:b/>
                <w:bCs/>
              </w:rPr>
              <w:t>ntel</w:t>
            </w:r>
          </w:p>
        </w:tc>
        <w:tc>
          <w:tcPr>
            <w:tcW w:w="1276" w:type="dxa"/>
          </w:tcPr>
          <w:p w14:paraId="370D9BF4" w14:textId="45F99916" w:rsidR="002E185F" w:rsidRDefault="002E185F" w:rsidP="002E185F">
            <w:pPr>
              <w:contextualSpacing/>
              <w:jc w:val="center"/>
              <w:rPr>
                <w:bCs/>
              </w:rPr>
            </w:pPr>
            <w:r>
              <w:rPr>
                <w:rFonts w:hint="eastAsia"/>
                <w:bCs/>
              </w:rPr>
              <w:t>N</w:t>
            </w:r>
            <w:r>
              <w:rPr>
                <w:bCs/>
              </w:rPr>
              <w:t>o</w:t>
            </w:r>
          </w:p>
        </w:tc>
        <w:tc>
          <w:tcPr>
            <w:tcW w:w="5387" w:type="dxa"/>
          </w:tcPr>
          <w:p w14:paraId="20249E5C" w14:textId="1372BC42" w:rsidR="002E185F" w:rsidRPr="00D3449E" w:rsidRDefault="002E185F" w:rsidP="002E185F">
            <w:pPr>
              <w:contextualSpacing/>
              <w:rPr>
                <w:bCs/>
              </w:rPr>
            </w:pPr>
            <w:r w:rsidRPr="00D3449E">
              <w:rPr>
                <w:bCs/>
              </w:rPr>
              <w:t xml:space="preserve">Switching of BWP </w:t>
            </w:r>
            <w:proofErr w:type="gramStart"/>
            <w:r w:rsidRPr="00D3449E">
              <w:rPr>
                <w:bCs/>
              </w:rPr>
              <w:t>in order to</w:t>
            </w:r>
            <w:proofErr w:type="gramEnd"/>
            <w:r w:rsidRPr="00D3449E">
              <w:rPr>
                <w:bCs/>
              </w:rPr>
              <w:t xml:space="preserve"> transmit on configured resources in an inactive BWP would be a very inefficient way of operation that also impacts system robustness – effectively, this means CG PUSCH resources can be used irrespective of active BWPs, which implies UE-autonomous BWP switching, etc., unnecessarily complicating the procedures and network/UE operation. If a UE is expected to have latency-sensitive traffic requiring CG PUSCH resources, the NW should ensure that UE has such transmission opportunities defined within the current active BWP of the UE.</w:t>
            </w:r>
          </w:p>
        </w:tc>
        <w:tc>
          <w:tcPr>
            <w:tcW w:w="5786" w:type="dxa"/>
          </w:tcPr>
          <w:p w14:paraId="37DBE42C" w14:textId="77777777" w:rsidR="002E185F" w:rsidRPr="00D3449E" w:rsidRDefault="002E185F" w:rsidP="002E185F">
            <w:pPr>
              <w:contextualSpacing/>
              <w:rPr>
                <w:bCs/>
              </w:rPr>
            </w:pPr>
          </w:p>
        </w:tc>
      </w:tr>
      <w:tr w:rsidR="009320B9" w14:paraId="1E85D356" w14:textId="77777777">
        <w:trPr>
          <w:trHeight w:val="144"/>
          <w:jc w:val="center"/>
        </w:trPr>
        <w:tc>
          <w:tcPr>
            <w:tcW w:w="1564" w:type="dxa"/>
          </w:tcPr>
          <w:p w14:paraId="2244899A" w14:textId="286E5A83" w:rsidR="009320B9" w:rsidRDefault="009320B9" w:rsidP="009320B9">
            <w:pPr>
              <w:jc w:val="center"/>
              <w:rPr>
                <w:b/>
                <w:bCs/>
              </w:rPr>
            </w:pPr>
            <w:r>
              <w:rPr>
                <w:rFonts w:hint="eastAsia"/>
                <w:b/>
                <w:bCs/>
              </w:rPr>
              <w:t>LG</w:t>
            </w:r>
          </w:p>
        </w:tc>
        <w:tc>
          <w:tcPr>
            <w:tcW w:w="1276" w:type="dxa"/>
          </w:tcPr>
          <w:p w14:paraId="3A5FAD8A" w14:textId="2C932616" w:rsidR="009320B9" w:rsidRDefault="009320B9" w:rsidP="009320B9">
            <w:pPr>
              <w:contextualSpacing/>
              <w:jc w:val="center"/>
              <w:rPr>
                <w:bCs/>
              </w:rPr>
            </w:pPr>
            <w:r>
              <w:rPr>
                <w:rFonts w:hint="eastAsia"/>
                <w:bCs/>
              </w:rPr>
              <w:t>Y</w:t>
            </w:r>
            <w:r>
              <w:rPr>
                <w:bCs/>
              </w:rPr>
              <w:t>es</w:t>
            </w:r>
          </w:p>
        </w:tc>
        <w:tc>
          <w:tcPr>
            <w:tcW w:w="5387" w:type="dxa"/>
          </w:tcPr>
          <w:p w14:paraId="2428F34F" w14:textId="77777777" w:rsidR="009320B9" w:rsidRPr="00D3449E" w:rsidRDefault="009320B9" w:rsidP="009320B9">
            <w:pPr>
              <w:contextualSpacing/>
              <w:rPr>
                <w:bCs/>
              </w:rPr>
            </w:pPr>
            <w:r w:rsidRPr="00D3449E">
              <w:rPr>
                <w:bCs/>
              </w:rPr>
              <w:t xml:space="preserve">We need to compare the time taken for SR/RA procedure and BWP switching time. </w:t>
            </w:r>
          </w:p>
          <w:p w14:paraId="520AE4F5" w14:textId="77777777" w:rsidR="009320B9" w:rsidRPr="00D3449E" w:rsidRDefault="009320B9" w:rsidP="009320B9">
            <w:pPr>
              <w:contextualSpacing/>
              <w:rPr>
                <w:bCs/>
              </w:rPr>
            </w:pPr>
            <w:r w:rsidRPr="00D3449E">
              <w:rPr>
                <w:bCs/>
              </w:rPr>
              <w:t>In TS 38.133, the maximum BWP switching time is currently 3ms. As RA procedure may also incur BWP switching, we cannot certainly say that it is better to stay at the current Active BWP.</w:t>
            </w:r>
          </w:p>
          <w:p w14:paraId="06FE5AE2" w14:textId="77777777" w:rsidR="009320B9" w:rsidRPr="00D3449E" w:rsidRDefault="009320B9" w:rsidP="009320B9">
            <w:pPr>
              <w:contextualSpacing/>
              <w:rPr>
                <w:bCs/>
              </w:rPr>
            </w:pPr>
          </w:p>
          <w:p w14:paraId="039163C0" w14:textId="66F13557" w:rsidR="009320B9" w:rsidRPr="00D3449E" w:rsidRDefault="009320B9" w:rsidP="009320B9">
            <w:pPr>
              <w:contextualSpacing/>
              <w:rPr>
                <w:bCs/>
              </w:rPr>
            </w:pPr>
            <w:r w:rsidRPr="00D3449E">
              <w:rPr>
                <w:bCs/>
              </w:rPr>
              <w:t xml:space="preserve">In addition, it is possible not to configure CG resource/SR for a BWP. Thus, it is reasonable assumption that the current active BWP does not have CG resource/SR while </w:t>
            </w:r>
            <w:proofErr w:type="gramStart"/>
            <w:r w:rsidRPr="00D3449E">
              <w:rPr>
                <w:bCs/>
              </w:rPr>
              <w:t>other</w:t>
            </w:r>
            <w:proofErr w:type="gramEnd"/>
            <w:r w:rsidRPr="00D3449E">
              <w:rPr>
                <w:bCs/>
              </w:rPr>
              <w:t xml:space="preserve"> inactive BWP have one.</w:t>
            </w:r>
          </w:p>
        </w:tc>
        <w:tc>
          <w:tcPr>
            <w:tcW w:w="5786" w:type="dxa"/>
          </w:tcPr>
          <w:p w14:paraId="7BAC5D57" w14:textId="4608AF3B" w:rsidR="009320B9" w:rsidRDefault="009320B9" w:rsidP="009320B9">
            <w:pPr>
              <w:contextualSpacing/>
              <w:rPr>
                <w:bCs/>
              </w:rPr>
            </w:pPr>
            <w:r>
              <w:rPr>
                <w:bCs/>
              </w:rPr>
              <w:t>It is RAN</w:t>
            </w:r>
            <w:r w:rsidR="000729E0">
              <w:rPr>
                <w:bCs/>
              </w:rPr>
              <w:t>]</w:t>
            </w:r>
            <w:r>
              <w:rPr>
                <w:bCs/>
              </w:rPr>
              <w:t>2 scope.</w:t>
            </w:r>
          </w:p>
        </w:tc>
      </w:tr>
      <w:tr w:rsidR="0020630E" w:rsidRPr="00D3449E" w14:paraId="45D28598" w14:textId="77777777">
        <w:trPr>
          <w:trHeight w:val="144"/>
          <w:jc w:val="center"/>
        </w:trPr>
        <w:tc>
          <w:tcPr>
            <w:tcW w:w="1564" w:type="dxa"/>
          </w:tcPr>
          <w:p w14:paraId="0F09401E" w14:textId="070A20FF" w:rsidR="0020630E" w:rsidRDefault="0020630E" w:rsidP="0020630E">
            <w:pPr>
              <w:jc w:val="center"/>
              <w:rPr>
                <w:b/>
                <w:bCs/>
              </w:rPr>
            </w:pPr>
            <w:r>
              <w:rPr>
                <w:b/>
                <w:bCs/>
              </w:rPr>
              <w:t>V</w:t>
            </w:r>
            <w:r>
              <w:rPr>
                <w:rFonts w:hint="eastAsia"/>
                <w:b/>
                <w:bCs/>
              </w:rPr>
              <w:t>ivo</w:t>
            </w:r>
          </w:p>
        </w:tc>
        <w:tc>
          <w:tcPr>
            <w:tcW w:w="1276" w:type="dxa"/>
          </w:tcPr>
          <w:p w14:paraId="70ED8960" w14:textId="2AA08A7D" w:rsidR="0020630E" w:rsidRDefault="0020630E" w:rsidP="0020630E">
            <w:pPr>
              <w:contextualSpacing/>
              <w:jc w:val="center"/>
              <w:rPr>
                <w:bCs/>
              </w:rPr>
            </w:pPr>
            <w:r>
              <w:rPr>
                <w:rFonts w:hint="eastAsia"/>
                <w:bCs/>
              </w:rPr>
              <w:t>No</w:t>
            </w:r>
          </w:p>
        </w:tc>
        <w:tc>
          <w:tcPr>
            <w:tcW w:w="5387" w:type="dxa"/>
          </w:tcPr>
          <w:p w14:paraId="63BC16D8" w14:textId="6BEDAB8F" w:rsidR="0020630E" w:rsidRPr="00D3449E" w:rsidRDefault="0020630E" w:rsidP="0020630E">
            <w:pPr>
              <w:contextualSpacing/>
              <w:rPr>
                <w:bCs/>
              </w:rPr>
            </w:pPr>
            <w:r w:rsidRPr="00D3449E">
              <w:rPr>
                <w:rFonts w:hint="eastAsia"/>
                <w:bCs/>
              </w:rPr>
              <w:t xml:space="preserve">If there is urgent URLLC traffic, </w:t>
            </w:r>
            <w:proofErr w:type="spellStart"/>
            <w:r w:rsidRPr="00D3449E">
              <w:rPr>
                <w:rFonts w:hint="eastAsia"/>
                <w:bCs/>
              </w:rPr>
              <w:t>gNB</w:t>
            </w:r>
            <w:proofErr w:type="spellEnd"/>
            <w:r w:rsidRPr="00D3449E">
              <w:rPr>
                <w:rFonts w:hint="eastAsia"/>
                <w:bCs/>
              </w:rPr>
              <w:t xml:space="preserve"> should schedule it on the active BWP. Note that BWP switch may cause up to 2ms </w:t>
            </w:r>
            <w:r w:rsidRPr="00D3449E">
              <w:rPr>
                <w:bCs/>
              </w:rPr>
              <w:t>switching</w:t>
            </w:r>
            <w:r w:rsidRPr="00D3449E">
              <w:rPr>
                <w:rFonts w:hint="eastAsia"/>
                <w:bCs/>
              </w:rPr>
              <w:t xml:space="preserve"> delay and service interruption. </w:t>
            </w:r>
          </w:p>
        </w:tc>
        <w:tc>
          <w:tcPr>
            <w:tcW w:w="5786" w:type="dxa"/>
          </w:tcPr>
          <w:p w14:paraId="41C536C2" w14:textId="77777777" w:rsidR="0020630E" w:rsidRPr="00D3449E" w:rsidRDefault="0020630E" w:rsidP="0020630E">
            <w:pPr>
              <w:contextualSpacing/>
              <w:rPr>
                <w:bCs/>
              </w:rPr>
            </w:pPr>
          </w:p>
        </w:tc>
      </w:tr>
      <w:tr w:rsidR="0020630E" w:rsidRPr="00D3449E" w14:paraId="61BD06E3" w14:textId="77777777">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85BFF3F" w14:textId="3EA7CF06" w:rsidR="0020630E" w:rsidRDefault="000729E0" w:rsidP="0020630E">
            <w:pPr>
              <w:jc w:val="center"/>
              <w:rPr>
                <w:b/>
                <w:bCs/>
              </w:rPr>
            </w:pPr>
            <w:r>
              <w:rPr>
                <w:rFonts w:hint="eastAsia"/>
                <w:b/>
                <w:bCs/>
              </w:rPr>
              <w:t>OPPO</w:t>
            </w:r>
          </w:p>
        </w:tc>
        <w:tc>
          <w:tcPr>
            <w:tcW w:w="1276" w:type="dxa"/>
            <w:tcBorders>
              <w:top w:val="single" w:sz="4" w:space="0" w:color="auto"/>
              <w:left w:val="single" w:sz="4" w:space="0" w:color="auto"/>
              <w:bottom w:val="single" w:sz="4" w:space="0" w:color="auto"/>
              <w:right w:val="single" w:sz="4" w:space="0" w:color="auto"/>
            </w:tcBorders>
          </w:tcPr>
          <w:p w14:paraId="3C5BE45C" w14:textId="46BDE5E8" w:rsidR="0020630E" w:rsidRDefault="000729E0" w:rsidP="0020630E">
            <w:pPr>
              <w:contextualSpacing/>
              <w:jc w:val="center"/>
              <w:rPr>
                <w:bCs/>
              </w:rPr>
            </w:pPr>
            <w:r>
              <w:rPr>
                <w:rFonts w:hint="eastAsia"/>
                <w:bCs/>
              </w:rPr>
              <w:t>No</w:t>
            </w:r>
          </w:p>
        </w:tc>
        <w:tc>
          <w:tcPr>
            <w:tcW w:w="5387" w:type="dxa"/>
            <w:tcBorders>
              <w:top w:val="single" w:sz="4" w:space="0" w:color="auto"/>
              <w:left w:val="single" w:sz="4" w:space="0" w:color="auto"/>
              <w:bottom w:val="single" w:sz="4" w:space="0" w:color="auto"/>
              <w:right w:val="single" w:sz="4" w:space="0" w:color="auto"/>
            </w:tcBorders>
          </w:tcPr>
          <w:p w14:paraId="2C547A69" w14:textId="397F3B37" w:rsidR="0020630E" w:rsidRPr="00D3449E" w:rsidRDefault="000729E0" w:rsidP="0020630E">
            <w:pPr>
              <w:contextualSpacing/>
              <w:rPr>
                <w:bCs/>
              </w:rPr>
            </w:pPr>
            <w:r w:rsidRPr="00D3449E">
              <w:rPr>
                <w:bCs/>
              </w:rPr>
              <w:t>Agree with Qualcomm. In addition, the network can configure resource properly to avoid this issue.</w:t>
            </w:r>
          </w:p>
        </w:tc>
        <w:tc>
          <w:tcPr>
            <w:tcW w:w="5786" w:type="dxa"/>
            <w:tcBorders>
              <w:top w:val="single" w:sz="4" w:space="0" w:color="auto"/>
              <w:left w:val="single" w:sz="4" w:space="0" w:color="auto"/>
              <w:bottom w:val="single" w:sz="4" w:space="0" w:color="auto"/>
              <w:right w:val="single" w:sz="4" w:space="0" w:color="auto"/>
            </w:tcBorders>
          </w:tcPr>
          <w:p w14:paraId="3FE8D195" w14:textId="77777777" w:rsidR="0020630E" w:rsidRPr="00D3449E" w:rsidRDefault="0020630E" w:rsidP="0020630E">
            <w:pPr>
              <w:contextualSpacing/>
              <w:rPr>
                <w:bCs/>
              </w:rPr>
            </w:pPr>
          </w:p>
        </w:tc>
      </w:tr>
      <w:tr w:rsidR="006C22A6" w:rsidRPr="00404C47" w14:paraId="5349C3B6"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6A3D220C" w14:textId="77777777" w:rsidR="006C22A6" w:rsidRDefault="006C22A6" w:rsidP="005A0916">
            <w:pPr>
              <w:jc w:val="center"/>
              <w:rPr>
                <w:b/>
                <w:bCs/>
              </w:rPr>
            </w:pPr>
            <w:r>
              <w:rPr>
                <w:b/>
                <w:bCs/>
              </w:rPr>
              <w:t xml:space="preserve">Huawei </w:t>
            </w:r>
          </w:p>
        </w:tc>
        <w:tc>
          <w:tcPr>
            <w:tcW w:w="1276" w:type="dxa"/>
            <w:tcBorders>
              <w:top w:val="single" w:sz="4" w:space="0" w:color="auto"/>
              <w:left w:val="single" w:sz="4" w:space="0" w:color="auto"/>
              <w:bottom w:val="single" w:sz="4" w:space="0" w:color="auto"/>
              <w:right w:val="single" w:sz="4" w:space="0" w:color="auto"/>
            </w:tcBorders>
          </w:tcPr>
          <w:p w14:paraId="46502942" w14:textId="77777777" w:rsidR="006C22A6" w:rsidRDefault="006C22A6" w:rsidP="005A0916">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0C4BAF55" w14:textId="77777777" w:rsidR="006C22A6" w:rsidRDefault="006C22A6" w:rsidP="005A0916">
            <w:pPr>
              <w:contextualSpacing/>
              <w:rPr>
                <w:bCs/>
              </w:rPr>
            </w:pPr>
            <w:r>
              <w:rPr>
                <w:rFonts w:hint="eastAsia"/>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4E920800" w14:textId="77777777" w:rsidR="006C22A6" w:rsidRDefault="006C22A6" w:rsidP="005A0916">
            <w:pPr>
              <w:contextualSpacing/>
              <w:rPr>
                <w:bCs/>
              </w:rPr>
            </w:pPr>
          </w:p>
        </w:tc>
      </w:tr>
      <w:tr w:rsidR="00263B05" w:rsidRPr="00404C47" w14:paraId="6D50D6AD"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0E243E1" w14:textId="5417A8AC" w:rsidR="00263B05" w:rsidRDefault="00263B05" w:rsidP="00263B05">
            <w:pPr>
              <w:jc w:val="center"/>
              <w:rPr>
                <w:b/>
                <w:bCs/>
              </w:rPr>
            </w:pPr>
            <w:proofErr w:type="spellStart"/>
            <w:r>
              <w:rPr>
                <w:b/>
                <w:bCs/>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3352F8FD" w14:textId="2AAEA0D5" w:rsidR="00263B05" w:rsidRDefault="00263B05" w:rsidP="00263B05">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1126CB45" w14:textId="085CE239" w:rsidR="00263B05" w:rsidRDefault="00263B05" w:rsidP="00263B05">
            <w:pPr>
              <w:contextualSpacing/>
              <w:rPr>
                <w:bCs/>
              </w:rPr>
            </w:pPr>
            <w:r>
              <w:rPr>
                <w:bCs/>
              </w:rPr>
              <w:t>Agree with Qualcomm</w:t>
            </w:r>
          </w:p>
        </w:tc>
        <w:tc>
          <w:tcPr>
            <w:tcW w:w="5786" w:type="dxa"/>
            <w:tcBorders>
              <w:top w:val="single" w:sz="4" w:space="0" w:color="auto"/>
              <w:left w:val="single" w:sz="4" w:space="0" w:color="auto"/>
              <w:bottom w:val="single" w:sz="4" w:space="0" w:color="auto"/>
              <w:right w:val="single" w:sz="4" w:space="0" w:color="auto"/>
            </w:tcBorders>
          </w:tcPr>
          <w:p w14:paraId="1850C2E0" w14:textId="77777777" w:rsidR="00263B05" w:rsidRDefault="00263B05" w:rsidP="00263B05">
            <w:pPr>
              <w:contextualSpacing/>
              <w:rPr>
                <w:bCs/>
              </w:rPr>
            </w:pPr>
          </w:p>
        </w:tc>
      </w:tr>
      <w:tr w:rsidR="006A622E" w:rsidRPr="00D3449E" w14:paraId="42B199D7"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8ED7F5D" w14:textId="1CE255BF" w:rsidR="006A622E" w:rsidRDefault="006A622E" w:rsidP="00263B05">
            <w:pPr>
              <w:jc w:val="center"/>
              <w:rPr>
                <w:b/>
                <w:bCs/>
              </w:rPr>
            </w:pPr>
            <w:r>
              <w:rPr>
                <w:rFonts w:eastAsia="Yu Mincho" w:hint="eastAsia"/>
                <w:b/>
                <w:bCs/>
              </w:rPr>
              <w:lastRenderedPageBreak/>
              <w:t>NTT DOCOMO</w:t>
            </w:r>
          </w:p>
        </w:tc>
        <w:tc>
          <w:tcPr>
            <w:tcW w:w="1276" w:type="dxa"/>
            <w:tcBorders>
              <w:top w:val="single" w:sz="4" w:space="0" w:color="auto"/>
              <w:left w:val="single" w:sz="4" w:space="0" w:color="auto"/>
              <w:bottom w:val="single" w:sz="4" w:space="0" w:color="auto"/>
              <w:right w:val="single" w:sz="4" w:space="0" w:color="auto"/>
            </w:tcBorders>
          </w:tcPr>
          <w:p w14:paraId="0A3BD4A7" w14:textId="320046AC" w:rsidR="006A622E" w:rsidRDefault="006A622E" w:rsidP="00263B05">
            <w:pPr>
              <w:contextualSpacing/>
              <w:jc w:val="center"/>
              <w:rPr>
                <w:bCs/>
              </w:rPr>
            </w:pPr>
            <w:r>
              <w:rPr>
                <w:rFonts w:eastAsia="Yu Mincho" w:hint="eastAsia"/>
                <w:bCs/>
              </w:rPr>
              <w:t>No</w:t>
            </w:r>
          </w:p>
        </w:tc>
        <w:tc>
          <w:tcPr>
            <w:tcW w:w="5387" w:type="dxa"/>
            <w:tcBorders>
              <w:top w:val="single" w:sz="4" w:space="0" w:color="auto"/>
              <w:left w:val="single" w:sz="4" w:space="0" w:color="auto"/>
              <w:bottom w:val="single" w:sz="4" w:space="0" w:color="auto"/>
              <w:right w:val="single" w:sz="4" w:space="0" w:color="auto"/>
            </w:tcBorders>
          </w:tcPr>
          <w:p w14:paraId="3459B12F" w14:textId="4FA3F67F" w:rsidR="006A622E" w:rsidRPr="00D3449E" w:rsidRDefault="006A622E" w:rsidP="00263B05">
            <w:pPr>
              <w:contextualSpacing/>
              <w:rPr>
                <w:bCs/>
              </w:rPr>
            </w:pPr>
            <w:r w:rsidRPr="00D3449E">
              <w:rPr>
                <w:rFonts w:eastAsia="Yu Mincho" w:hint="eastAsia"/>
                <w:bCs/>
              </w:rPr>
              <w:t xml:space="preserve">We think that other scenarios should be studied first since we are not sure of how often the scenario 9 happens in the real NW. </w:t>
            </w:r>
          </w:p>
        </w:tc>
        <w:tc>
          <w:tcPr>
            <w:tcW w:w="5786" w:type="dxa"/>
            <w:tcBorders>
              <w:top w:val="single" w:sz="4" w:space="0" w:color="auto"/>
              <w:left w:val="single" w:sz="4" w:space="0" w:color="auto"/>
              <w:bottom w:val="single" w:sz="4" w:space="0" w:color="auto"/>
              <w:right w:val="single" w:sz="4" w:space="0" w:color="auto"/>
            </w:tcBorders>
          </w:tcPr>
          <w:p w14:paraId="6FEF197C" w14:textId="77777777" w:rsidR="006A622E" w:rsidRPr="00D3449E" w:rsidRDefault="006A622E" w:rsidP="00263B05">
            <w:pPr>
              <w:contextualSpacing/>
              <w:rPr>
                <w:bCs/>
              </w:rPr>
            </w:pPr>
          </w:p>
        </w:tc>
      </w:tr>
      <w:tr w:rsidR="005C2342" w:rsidRPr="00D3449E" w14:paraId="7F9AC9B7"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3ADCD74" w14:textId="24F3B98B" w:rsidR="005C2342" w:rsidRDefault="005C2342" w:rsidP="00263B05">
            <w:pPr>
              <w:jc w:val="center"/>
              <w:rPr>
                <w:rFonts w:eastAsia="Yu Mincho"/>
                <w:b/>
                <w:bCs/>
              </w:rPr>
            </w:pPr>
            <w:r>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14:paraId="0DAF84A8" w14:textId="3521C4EA" w:rsidR="005C2342" w:rsidRDefault="005C2342" w:rsidP="00263B05">
            <w:pPr>
              <w:contextualSpacing/>
              <w:jc w:val="center"/>
              <w:rPr>
                <w:rFonts w:eastAsia="Yu Mincho"/>
                <w:bCs/>
              </w:rPr>
            </w:pPr>
            <w:r>
              <w:rPr>
                <w:rFonts w:eastAsia="Malgun Gothic" w:hint="eastAsia"/>
                <w:bCs/>
              </w:rPr>
              <w:t>No</w:t>
            </w:r>
          </w:p>
        </w:tc>
        <w:tc>
          <w:tcPr>
            <w:tcW w:w="5387" w:type="dxa"/>
            <w:tcBorders>
              <w:top w:val="single" w:sz="4" w:space="0" w:color="auto"/>
              <w:left w:val="single" w:sz="4" w:space="0" w:color="auto"/>
              <w:bottom w:val="single" w:sz="4" w:space="0" w:color="auto"/>
              <w:right w:val="single" w:sz="4" w:space="0" w:color="auto"/>
            </w:tcBorders>
          </w:tcPr>
          <w:p w14:paraId="2180C646" w14:textId="6B8C206B" w:rsidR="005C2342" w:rsidRPr="00D3449E" w:rsidRDefault="005C2342" w:rsidP="00263B05">
            <w:pPr>
              <w:contextualSpacing/>
              <w:rPr>
                <w:rFonts w:eastAsia="Yu Mincho"/>
                <w:bCs/>
              </w:rPr>
            </w:pPr>
            <w:r w:rsidRPr="00D3449E">
              <w:rPr>
                <w:rFonts w:eastAsia="Malgun Gothic" w:hint="eastAsia"/>
                <w:bCs/>
              </w:rPr>
              <w:t>Agree with Qualcomm</w:t>
            </w:r>
            <w:r w:rsidRPr="00D3449E">
              <w:rPr>
                <w:rFonts w:eastAsia="Malgun Gothic"/>
                <w:bCs/>
              </w:rPr>
              <w:t xml:space="preserve">. Plus, it makes </w:t>
            </w:r>
            <w:proofErr w:type="spellStart"/>
            <w:r w:rsidRPr="00D3449E">
              <w:rPr>
                <w:rFonts w:eastAsia="Malgun Gothic"/>
                <w:bCs/>
              </w:rPr>
              <w:t>gNB</w:t>
            </w:r>
            <w:proofErr w:type="spellEnd"/>
            <w:r w:rsidRPr="00D3449E">
              <w:rPr>
                <w:rFonts w:eastAsia="Malgun Gothic"/>
                <w:bCs/>
              </w:rPr>
              <w:t xml:space="preserve"> complexity high because </w:t>
            </w:r>
            <w:proofErr w:type="spellStart"/>
            <w:r w:rsidRPr="00D3449E">
              <w:rPr>
                <w:rFonts w:eastAsia="Malgun Gothic"/>
                <w:bCs/>
              </w:rPr>
              <w:t>gNB</w:t>
            </w:r>
            <w:proofErr w:type="spellEnd"/>
            <w:r w:rsidRPr="00D3449E">
              <w:rPr>
                <w:rFonts w:eastAsia="Malgun Gothic"/>
                <w:bCs/>
              </w:rPr>
              <w:t xml:space="preserve"> try to detect/decode configured grant resource even in inactive BWP.</w:t>
            </w:r>
          </w:p>
        </w:tc>
        <w:tc>
          <w:tcPr>
            <w:tcW w:w="5786" w:type="dxa"/>
            <w:tcBorders>
              <w:top w:val="single" w:sz="4" w:space="0" w:color="auto"/>
              <w:left w:val="single" w:sz="4" w:space="0" w:color="auto"/>
              <w:bottom w:val="single" w:sz="4" w:space="0" w:color="auto"/>
              <w:right w:val="single" w:sz="4" w:space="0" w:color="auto"/>
            </w:tcBorders>
          </w:tcPr>
          <w:p w14:paraId="64432978" w14:textId="77777777" w:rsidR="005C2342" w:rsidRPr="00D3449E" w:rsidRDefault="005C2342" w:rsidP="00263B05">
            <w:pPr>
              <w:contextualSpacing/>
              <w:rPr>
                <w:bCs/>
              </w:rPr>
            </w:pPr>
          </w:p>
        </w:tc>
      </w:tr>
      <w:tr w:rsidR="00D1315A" w:rsidRPr="00D3449E" w14:paraId="41ECBEBE"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A60F5E7" w14:textId="08F3F9EB" w:rsidR="00D1315A" w:rsidRDefault="00D1315A" w:rsidP="00263B05">
            <w:pPr>
              <w:jc w:val="center"/>
              <w:rPr>
                <w:rFonts w:eastAsia="Malgun Gothic"/>
                <w:b/>
                <w:bCs/>
              </w:rPr>
            </w:pPr>
            <w:r>
              <w:rPr>
                <w:b/>
                <w:bCs/>
              </w:rPr>
              <w:t>CATT</w:t>
            </w:r>
          </w:p>
        </w:tc>
        <w:tc>
          <w:tcPr>
            <w:tcW w:w="1276" w:type="dxa"/>
            <w:tcBorders>
              <w:top w:val="single" w:sz="4" w:space="0" w:color="auto"/>
              <w:left w:val="single" w:sz="4" w:space="0" w:color="auto"/>
              <w:bottom w:val="single" w:sz="4" w:space="0" w:color="auto"/>
              <w:right w:val="single" w:sz="4" w:space="0" w:color="auto"/>
            </w:tcBorders>
          </w:tcPr>
          <w:p w14:paraId="14C64C2D" w14:textId="12C75E47" w:rsidR="00D1315A" w:rsidRDefault="00D1315A" w:rsidP="00263B05">
            <w:pPr>
              <w:contextualSpacing/>
              <w:jc w:val="center"/>
              <w:rPr>
                <w:rFonts w:eastAsia="Malgun Gothic"/>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1665291A" w14:textId="05787C39" w:rsidR="00D1315A" w:rsidRPr="00D3449E" w:rsidRDefault="00D1315A" w:rsidP="00263B05">
            <w:pPr>
              <w:contextualSpacing/>
              <w:rPr>
                <w:rFonts w:eastAsia="Malgun Gothic"/>
                <w:bCs/>
              </w:rPr>
            </w:pPr>
            <w:r w:rsidRPr="00D3449E">
              <w:rPr>
                <w:bCs/>
              </w:rPr>
              <w:t>We agree with Nokia that the scenario seems to address some inefficient NW configuration of configured grants targeted for URLLC.</w:t>
            </w:r>
          </w:p>
        </w:tc>
        <w:tc>
          <w:tcPr>
            <w:tcW w:w="5786" w:type="dxa"/>
            <w:tcBorders>
              <w:top w:val="single" w:sz="4" w:space="0" w:color="auto"/>
              <w:left w:val="single" w:sz="4" w:space="0" w:color="auto"/>
              <w:bottom w:val="single" w:sz="4" w:space="0" w:color="auto"/>
              <w:right w:val="single" w:sz="4" w:space="0" w:color="auto"/>
            </w:tcBorders>
          </w:tcPr>
          <w:p w14:paraId="41E67A40" w14:textId="77777777" w:rsidR="00D1315A" w:rsidRPr="00D3449E" w:rsidRDefault="00D1315A" w:rsidP="00263B05">
            <w:pPr>
              <w:contextualSpacing/>
              <w:rPr>
                <w:bCs/>
              </w:rPr>
            </w:pPr>
          </w:p>
        </w:tc>
      </w:tr>
      <w:tr w:rsidR="008F18B5" w:rsidRPr="00D3449E" w14:paraId="43D17E27"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D3B0A06" w14:textId="6244A03D" w:rsidR="008F18B5" w:rsidRDefault="008F18B5" w:rsidP="008F18B5">
            <w:pPr>
              <w:jc w:val="center"/>
              <w:rPr>
                <w:b/>
                <w:bCs/>
              </w:rPr>
            </w:pPr>
            <w:proofErr w:type="spellStart"/>
            <w:r w:rsidRPr="009722D5">
              <w:rPr>
                <w:rFonts w:hint="eastAsia"/>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5CFC7C18" w14:textId="7DC43D04" w:rsidR="008F18B5" w:rsidRDefault="008F18B5" w:rsidP="008F18B5">
            <w:pPr>
              <w:contextualSpacing/>
              <w:jc w:val="center"/>
              <w:rPr>
                <w:bCs/>
              </w:rPr>
            </w:pPr>
            <w:r w:rsidRPr="009722D5">
              <w:rPr>
                <w:rFonts w:hint="eastAsia"/>
                <w:bCs/>
              </w:rPr>
              <w:t>No</w:t>
            </w:r>
          </w:p>
        </w:tc>
        <w:tc>
          <w:tcPr>
            <w:tcW w:w="5387" w:type="dxa"/>
            <w:tcBorders>
              <w:top w:val="single" w:sz="4" w:space="0" w:color="auto"/>
              <w:left w:val="single" w:sz="4" w:space="0" w:color="auto"/>
              <w:bottom w:val="single" w:sz="4" w:space="0" w:color="auto"/>
              <w:right w:val="single" w:sz="4" w:space="0" w:color="auto"/>
            </w:tcBorders>
          </w:tcPr>
          <w:p w14:paraId="5D317E8E" w14:textId="6C65C221" w:rsidR="008F18B5" w:rsidRPr="00D3449E" w:rsidRDefault="008F18B5" w:rsidP="008F18B5">
            <w:pPr>
              <w:contextualSpacing/>
              <w:rPr>
                <w:bCs/>
              </w:rPr>
            </w:pPr>
            <w:r w:rsidRPr="00D3449E">
              <w:rPr>
                <w:bCs/>
              </w:rPr>
              <w:t>Switching to another BWP may have additional delay, which is not beneficial for transmitting urgent data. NW should make sure the UE is staying in the proper BWP</w:t>
            </w:r>
            <w:r w:rsidRPr="00D3449E">
              <w:rPr>
                <w:rFonts w:hint="eastAsia"/>
                <w:bCs/>
              </w:rPr>
              <w:t xml:space="preserve"> as well as configure the </w:t>
            </w:r>
            <w:r w:rsidRPr="00D3449E">
              <w:rPr>
                <w:bCs/>
              </w:rPr>
              <w:t>proper</w:t>
            </w:r>
            <w:r w:rsidRPr="00D3449E">
              <w:rPr>
                <w:rFonts w:hint="eastAsia"/>
                <w:bCs/>
              </w:rPr>
              <w:t xml:space="preserve"> resources</w:t>
            </w:r>
            <w:r w:rsidRPr="00D3449E">
              <w:rPr>
                <w:bCs/>
              </w:rPr>
              <w:t>.</w:t>
            </w:r>
          </w:p>
        </w:tc>
        <w:tc>
          <w:tcPr>
            <w:tcW w:w="5786" w:type="dxa"/>
            <w:tcBorders>
              <w:top w:val="single" w:sz="4" w:space="0" w:color="auto"/>
              <w:left w:val="single" w:sz="4" w:space="0" w:color="auto"/>
              <w:bottom w:val="single" w:sz="4" w:space="0" w:color="auto"/>
              <w:right w:val="single" w:sz="4" w:space="0" w:color="auto"/>
            </w:tcBorders>
          </w:tcPr>
          <w:p w14:paraId="4ED1059F" w14:textId="77777777" w:rsidR="008F18B5" w:rsidRPr="00D3449E" w:rsidRDefault="008F18B5" w:rsidP="008F18B5">
            <w:pPr>
              <w:contextualSpacing/>
              <w:rPr>
                <w:bCs/>
              </w:rPr>
            </w:pPr>
          </w:p>
        </w:tc>
      </w:tr>
      <w:tr w:rsidR="003602C8" w:rsidRPr="00D3449E" w14:paraId="759B6A7C"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6D46D6C" w14:textId="2D8A36BE" w:rsidR="003602C8" w:rsidRPr="009722D5" w:rsidRDefault="003602C8" w:rsidP="003602C8">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14:paraId="3E7694F6" w14:textId="2A62D2BE" w:rsidR="003602C8" w:rsidRPr="009722D5" w:rsidRDefault="003602C8" w:rsidP="003602C8">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663D7B34" w14:textId="2C3B93F3" w:rsidR="003602C8" w:rsidRPr="00D3449E" w:rsidRDefault="003602C8" w:rsidP="003602C8">
            <w:pPr>
              <w:contextualSpacing/>
              <w:rPr>
                <w:bCs/>
              </w:rPr>
            </w:pPr>
            <w:r w:rsidRPr="00D3449E">
              <w:rPr>
                <w:bCs/>
              </w:rPr>
              <w:t xml:space="preserve">We do not see any aspects relevant to </w:t>
            </w:r>
            <w:proofErr w:type="spellStart"/>
            <w:r w:rsidRPr="00D3449E">
              <w:rPr>
                <w:bCs/>
              </w:rPr>
              <w:t>IIoT</w:t>
            </w:r>
            <w:proofErr w:type="spellEnd"/>
            <w:r w:rsidRPr="00D3449E">
              <w:rPr>
                <w:bCs/>
              </w:rPr>
              <w:t xml:space="preserve"> in this Scenario that cannot already be solved by NW implementation.</w:t>
            </w:r>
          </w:p>
        </w:tc>
        <w:tc>
          <w:tcPr>
            <w:tcW w:w="5786" w:type="dxa"/>
            <w:tcBorders>
              <w:top w:val="single" w:sz="4" w:space="0" w:color="auto"/>
              <w:left w:val="single" w:sz="4" w:space="0" w:color="auto"/>
              <w:bottom w:val="single" w:sz="4" w:space="0" w:color="auto"/>
              <w:right w:val="single" w:sz="4" w:space="0" w:color="auto"/>
            </w:tcBorders>
          </w:tcPr>
          <w:p w14:paraId="5FAC71ED" w14:textId="77777777" w:rsidR="003602C8" w:rsidRPr="00D3449E" w:rsidRDefault="003602C8" w:rsidP="003602C8">
            <w:pPr>
              <w:contextualSpacing/>
              <w:rPr>
                <w:bCs/>
              </w:rPr>
            </w:pPr>
          </w:p>
        </w:tc>
      </w:tr>
      <w:tr w:rsidR="00CE3444" w:rsidRPr="00404C47" w14:paraId="43B29ED3"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69B2B69" w14:textId="77777777" w:rsidR="00CE3444" w:rsidRPr="009722D5" w:rsidRDefault="00CE3444" w:rsidP="00BD7AC4">
            <w:pPr>
              <w:jc w:val="center"/>
              <w:rPr>
                <w:b/>
                <w:bCs/>
              </w:rPr>
            </w:pPr>
            <w:r>
              <w:rPr>
                <w:b/>
                <w:bCs/>
              </w:rPr>
              <w:t>AT&amp;T</w:t>
            </w:r>
          </w:p>
        </w:tc>
        <w:tc>
          <w:tcPr>
            <w:tcW w:w="1276" w:type="dxa"/>
            <w:tcBorders>
              <w:top w:val="single" w:sz="4" w:space="0" w:color="auto"/>
              <w:left w:val="single" w:sz="4" w:space="0" w:color="auto"/>
              <w:bottom w:val="single" w:sz="4" w:space="0" w:color="auto"/>
              <w:right w:val="single" w:sz="4" w:space="0" w:color="auto"/>
            </w:tcBorders>
          </w:tcPr>
          <w:p w14:paraId="19DD2CF8" w14:textId="77777777" w:rsidR="00CE3444" w:rsidRPr="009722D5" w:rsidRDefault="00CE3444" w:rsidP="00BD7AC4">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5512E70E" w14:textId="77777777" w:rsidR="00CE3444" w:rsidRPr="009722D5" w:rsidRDefault="00CE3444" w:rsidP="00BD7AC4">
            <w:pPr>
              <w:contextualSpacing/>
              <w:rPr>
                <w:bCs/>
              </w:rPr>
            </w:pPr>
            <w:r>
              <w:rPr>
                <w:bCs/>
              </w:rPr>
              <w:t>We agree with Qualcomm</w:t>
            </w:r>
          </w:p>
        </w:tc>
        <w:tc>
          <w:tcPr>
            <w:tcW w:w="5786" w:type="dxa"/>
            <w:tcBorders>
              <w:top w:val="single" w:sz="4" w:space="0" w:color="auto"/>
              <w:left w:val="single" w:sz="4" w:space="0" w:color="auto"/>
              <w:bottom w:val="single" w:sz="4" w:space="0" w:color="auto"/>
              <w:right w:val="single" w:sz="4" w:space="0" w:color="auto"/>
            </w:tcBorders>
          </w:tcPr>
          <w:p w14:paraId="5136F06E" w14:textId="77777777" w:rsidR="00CE3444" w:rsidRDefault="00CE3444" w:rsidP="00BD7AC4">
            <w:pPr>
              <w:contextualSpacing/>
              <w:rPr>
                <w:bCs/>
              </w:rPr>
            </w:pPr>
          </w:p>
        </w:tc>
      </w:tr>
    </w:tbl>
    <w:p w14:paraId="2BBE106D" w14:textId="5D3DF311" w:rsidR="00381EDC" w:rsidRDefault="00381EDC"/>
    <w:p w14:paraId="7755C9D0" w14:textId="77777777" w:rsidR="00C31BD9" w:rsidRPr="00FD5290" w:rsidRDefault="00C31BD9" w:rsidP="00C31BD9">
      <w:pPr>
        <w:rPr>
          <w:color w:val="0070C0"/>
          <w:sz w:val="24"/>
        </w:rPr>
      </w:pPr>
      <w:r w:rsidRPr="00FD5290">
        <w:rPr>
          <w:b/>
          <w:color w:val="0070C0"/>
          <w:sz w:val="24"/>
          <w:u w:val="single"/>
        </w:rPr>
        <w:t>Observations:</w:t>
      </w:r>
      <w:r w:rsidRPr="00FD5290">
        <w:rPr>
          <w:color w:val="0070C0"/>
          <w:sz w:val="24"/>
        </w:rPr>
        <w:t xml:space="preserve"> </w:t>
      </w:r>
    </w:p>
    <w:p w14:paraId="312C25D4" w14:textId="0748928C" w:rsidR="00C31BD9" w:rsidRPr="00D3449E" w:rsidRDefault="00C31BD9" w:rsidP="00C31BD9">
      <w:pPr>
        <w:pStyle w:val="ListParagraph"/>
        <w:numPr>
          <w:ilvl w:val="0"/>
          <w:numId w:val="19"/>
        </w:numPr>
        <w:rPr>
          <w:color w:val="0070C0"/>
          <w:sz w:val="24"/>
        </w:rPr>
      </w:pPr>
      <w:r w:rsidRPr="00D3449E">
        <w:rPr>
          <w:color w:val="0070C0"/>
          <w:sz w:val="24"/>
        </w:rPr>
        <w:t>Disagreed by 15 companies, most companies think study of this scenario is not necessary.</w:t>
      </w:r>
    </w:p>
    <w:p w14:paraId="05B3F3D6" w14:textId="76C8A2B7" w:rsidR="00C31BD9" w:rsidRPr="00D3449E" w:rsidRDefault="00C31BD9" w:rsidP="00C31BD9">
      <w:pPr>
        <w:pStyle w:val="ListParagraph"/>
        <w:numPr>
          <w:ilvl w:val="0"/>
          <w:numId w:val="19"/>
        </w:numPr>
        <w:rPr>
          <w:color w:val="0070C0"/>
          <w:sz w:val="24"/>
        </w:rPr>
      </w:pPr>
      <w:r w:rsidRPr="00D3449E">
        <w:rPr>
          <w:color w:val="0070C0"/>
          <w:sz w:val="24"/>
        </w:rPr>
        <w:t>Only III and LG support this scenario</w:t>
      </w:r>
    </w:p>
    <w:p w14:paraId="639E0699" w14:textId="6F7EC639" w:rsidR="00C31BD9" w:rsidRPr="00FD5290" w:rsidRDefault="00C31BD9" w:rsidP="00C31BD9">
      <w:pPr>
        <w:rPr>
          <w:color w:val="0070C0"/>
          <w:sz w:val="24"/>
        </w:rPr>
      </w:pPr>
      <w:r w:rsidRPr="00FD5290">
        <w:rPr>
          <w:b/>
          <w:color w:val="0070C0"/>
          <w:sz w:val="24"/>
          <w:u w:val="single"/>
        </w:rPr>
        <w:t>Proposal</w:t>
      </w:r>
      <w:r w:rsidR="00B51A39">
        <w:rPr>
          <w:b/>
          <w:color w:val="0070C0"/>
          <w:sz w:val="24"/>
          <w:u w:val="single"/>
        </w:rPr>
        <w:t xml:space="preserve"> 9</w:t>
      </w:r>
      <w:r w:rsidRPr="00FD5290">
        <w:rPr>
          <w:b/>
          <w:color w:val="0070C0"/>
          <w:sz w:val="24"/>
          <w:u w:val="single"/>
        </w:rPr>
        <w:t>:</w:t>
      </w:r>
    </w:p>
    <w:p w14:paraId="406FFBB7" w14:textId="42148420" w:rsidR="00C31BD9" w:rsidRPr="00D3449E" w:rsidRDefault="00C31BD9" w:rsidP="00C31BD9">
      <w:pPr>
        <w:pStyle w:val="ListParagraph"/>
        <w:numPr>
          <w:ilvl w:val="0"/>
          <w:numId w:val="20"/>
        </w:numPr>
        <w:rPr>
          <w:color w:val="0070C0"/>
          <w:sz w:val="24"/>
        </w:rPr>
      </w:pPr>
      <w:r w:rsidRPr="00D3449E">
        <w:rPr>
          <w:color w:val="0070C0"/>
          <w:sz w:val="24"/>
        </w:rPr>
        <w:t xml:space="preserve">The scenario should not be </w:t>
      </w:r>
      <w:r w:rsidR="00B51A39">
        <w:rPr>
          <w:color w:val="0070C0"/>
          <w:sz w:val="24"/>
        </w:rPr>
        <w:t>pursued in the study</w:t>
      </w:r>
      <w:r w:rsidRPr="00D3449E">
        <w:rPr>
          <w:color w:val="0070C0"/>
          <w:sz w:val="24"/>
        </w:rPr>
        <w:t>.</w:t>
      </w:r>
    </w:p>
    <w:p w14:paraId="2CA2A9B8" w14:textId="77777777" w:rsidR="00C31BD9" w:rsidRPr="00D3449E" w:rsidRDefault="00C31BD9"/>
    <w:p w14:paraId="3588F6E5" w14:textId="77777777" w:rsidR="00381EDC" w:rsidRDefault="004B6D6E">
      <w:pPr>
        <w:pStyle w:val="Heading2"/>
      </w:pPr>
      <w:r>
        <w:t xml:space="preserve">Scenario 10: Intra-UE UL Prioritization – </w:t>
      </w:r>
      <w:r>
        <w:rPr>
          <w:bCs/>
        </w:rPr>
        <w:t>D</w:t>
      </w:r>
      <w:r>
        <w:rPr>
          <w:rFonts w:hint="eastAsia"/>
          <w:bCs/>
        </w:rPr>
        <w:t>ynamic switching of power control loop</w:t>
      </w:r>
    </w:p>
    <w:p w14:paraId="62748C1A" w14:textId="77777777" w:rsidR="00381EDC" w:rsidRPr="00D3449E" w:rsidRDefault="004B6D6E">
      <w:pPr>
        <w:rPr>
          <w:rFonts w:cs="Arial"/>
        </w:rPr>
      </w:pPr>
      <w:r w:rsidRPr="00D3449E">
        <w:rPr>
          <w:rFonts w:cs="Arial"/>
        </w:rPr>
        <w:t>According to the current RAN1 specification, the UE cannot have</w:t>
      </w:r>
      <w:r w:rsidRPr="00D3449E">
        <w:rPr>
          <w:rFonts w:cs="Arial" w:hint="eastAsia"/>
        </w:rPr>
        <w:t xml:space="preserve"> dynamic switching of power control loop (e.g. open loop parameters P0 and </w:t>
      </w:r>
      <w:proofErr w:type="spellStart"/>
      <w:proofErr w:type="gramStart"/>
      <w:r w:rsidRPr="00D3449E">
        <w:rPr>
          <w:rFonts w:cs="Arial" w:hint="eastAsia"/>
        </w:rPr>
        <w:t>alpha,etc</w:t>
      </w:r>
      <w:proofErr w:type="spellEnd"/>
      <w:proofErr w:type="gramEnd"/>
      <w:r w:rsidRPr="00D3449E">
        <w:rPr>
          <w:rFonts w:cs="Arial" w:hint="eastAsia"/>
        </w:rPr>
        <w:t xml:space="preserve">) for PUSCH/PUCCH based on service (i.e. </w:t>
      </w:r>
      <w:proofErr w:type="spellStart"/>
      <w:r w:rsidRPr="00D3449E">
        <w:rPr>
          <w:rFonts w:cs="Arial" w:hint="eastAsia"/>
        </w:rPr>
        <w:t>eMBB</w:t>
      </w:r>
      <w:proofErr w:type="spellEnd"/>
      <w:r w:rsidRPr="00D3449E">
        <w:rPr>
          <w:rFonts w:cs="Arial" w:hint="eastAsia"/>
        </w:rPr>
        <w:t xml:space="preserve"> and URLLC) especially when SRI is not configured.</w:t>
      </w:r>
      <w:r w:rsidRPr="00D3449E">
        <w:rPr>
          <w:rFonts w:cs="Arial"/>
        </w:rPr>
        <w:t xml:space="preserve"> The UE may need to dynamic change its power control loop to </w:t>
      </w:r>
      <w:r w:rsidRPr="00D3449E">
        <w:rPr>
          <w:rFonts w:cs="Arial"/>
        </w:rPr>
        <w:lastRenderedPageBreak/>
        <w:t>ensure the URLLC transmission. Do companies agree this case should be studied in this SI? If so, what are the aspects to be studied by RAN2 and what are the aspects to be studied by RAN1?</w:t>
      </w:r>
    </w:p>
    <w:p w14:paraId="2C2FA447" w14:textId="77777777" w:rsidR="00381EDC" w:rsidRPr="00D3449E" w:rsidRDefault="00381EDC">
      <w:pPr>
        <w:rPr>
          <w:rFonts w:cs="Arial"/>
        </w:rPr>
      </w:pPr>
    </w:p>
    <w:tbl>
      <w:tblPr>
        <w:tblW w:w="14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1276"/>
        <w:gridCol w:w="5387"/>
        <w:gridCol w:w="5786"/>
      </w:tblGrid>
      <w:tr w:rsidR="00381EDC" w:rsidRPr="00D3449E" w14:paraId="4005B05C" w14:textId="77777777" w:rsidTr="00D21598">
        <w:trPr>
          <w:trHeight w:val="144"/>
          <w:jc w:val="center"/>
        </w:trPr>
        <w:tc>
          <w:tcPr>
            <w:tcW w:w="1564" w:type="dxa"/>
            <w:shd w:val="clear" w:color="auto" w:fill="BFBFBF"/>
            <w:vAlign w:val="center"/>
          </w:tcPr>
          <w:p w14:paraId="3ABE01AC" w14:textId="77777777" w:rsidR="00381EDC" w:rsidRDefault="004B6D6E">
            <w:pPr>
              <w:ind w:left="360"/>
              <w:rPr>
                <w:b/>
                <w:bCs/>
              </w:rPr>
            </w:pPr>
            <w:r>
              <w:rPr>
                <w:b/>
                <w:bCs/>
              </w:rPr>
              <w:t>Company</w:t>
            </w:r>
          </w:p>
        </w:tc>
        <w:tc>
          <w:tcPr>
            <w:tcW w:w="1276" w:type="dxa"/>
            <w:shd w:val="clear" w:color="auto" w:fill="BFBFBF"/>
            <w:vAlign w:val="center"/>
          </w:tcPr>
          <w:p w14:paraId="26530112" w14:textId="77777777" w:rsidR="00381EDC" w:rsidRDefault="004B6D6E">
            <w:pPr>
              <w:contextualSpacing/>
              <w:rPr>
                <w:b/>
                <w:bCs/>
              </w:rPr>
            </w:pPr>
            <w:r>
              <w:rPr>
                <w:b/>
                <w:bCs/>
              </w:rPr>
              <w:t>Yes/No?</w:t>
            </w:r>
          </w:p>
        </w:tc>
        <w:tc>
          <w:tcPr>
            <w:tcW w:w="5387" w:type="dxa"/>
            <w:shd w:val="clear" w:color="auto" w:fill="BFBFBF"/>
            <w:vAlign w:val="center"/>
          </w:tcPr>
          <w:p w14:paraId="595CE45B" w14:textId="77777777" w:rsidR="00381EDC" w:rsidRDefault="004B6D6E">
            <w:pPr>
              <w:contextualSpacing/>
              <w:rPr>
                <w:b/>
                <w:bCs/>
              </w:rPr>
            </w:pPr>
            <w:r>
              <w:rPr>
                <w:b/>
                <w:bCs/>
              </w:rPr>
              <w:t>General Comments</w:t>
            </w:r>
          </w:p>
        </w:tc>
        <w:tc>
          <w:tcPr>
            <w:tcW w:w="5786" w:type="dxa"/>
            <w:shd w:val="clear" w:color="auto" w:fill="BFBFBF"/>
            <w:vAlign w:val="center"/>
          </w:tcPr>
          <w:p w14:paraId="5BB16893" w14:textId="77777777" w:rsidR="00381EDC" w:rsidRPr="00D3449E" w:rsidRDefault="004B6D6E">
            <w:pPr>
              <w:contextualSpacing/>
              <w:rPr>
                <w:b/>
                <w:bCs/>
              </w:rPr>
            </w:pPr>
            <w:r w:rsidRPr="00D3449E">
              <w:rPr>
                <w:b/>
                <w:bCs/>
              </w:rPr>
              <w:t>Comments on RAN1/RAN2 work split</w:t>
            </w:r>
          </w:p>
        </w:tc>
      </w:tr>
      <w:tr w:rsidR="00381EDC" w:rsidRPr="00D3449E" w14:paraId="6EF9FF83" w14:textId="77777777" w:rsidTr="00D21598">
        <w:trPr>
          <w:trHeight w:val="144"/>
          <w:jc w:val="center"/>
        </w:trPr>
        <w:tc>
          <w:tcPr>
            <w:tcW w:w="1564" w:type="dxa"/>
          </w:tcPr>
          <w:p w14:paraId="354B94E9" w14:textId="77777777" w:rsidR="00381EDC" w:rsidRDefault="004B6D6E">
            <w:pPr>
              <w:jc w:val="center"/>
              <w:rPr>
                <w:b/>
                <w:bCs/>
              </w:rPr>
            </w:pPr>
            <w:r>
              <w:rPr>
                <w:b/>
                <w:bCs/>
              </w:rPr>
              <w:t>V</w:t>
            </w:r>
            <w:r>
              <w:rPr>
                <w:rFonts w:hint="eastAsia"/>
                <w:b/>
                <w:bCs/>
              </w:rPr>
              <w:t>ivo</w:t>
            </w:r>
          </w:p>
        </w:tc>
        <w:tc>
          <w:tcPr>
            <w:tcW w:w="1276" w:type="dxa"/>
          </w:tcPr>
          <w:p w14:paraId="2F9C802B" w14:textId="77777777" w:rsidR="00381EDC" w:rsidRDefault="004B6D6E">
            <w:pPr>
              <w:contextualSpacing/>
              <w:jc w:val="center"/>
              <w:rPr>
                <w:bCs/>
              </w:rPr>
            </w:pPr>
            <w:r>
              <w:rPr>
                <w:rFonts w:hint="eastAsia"/>
                <w:bCs/>
              </w:rPr>
              <w:t>Yes</w:t>
            </w:r>
          </w:p>
        </w:tc>
        <w:tc>
          <w:tcPr>
            <w:tcW w:w="5387" w:type="dxa"/>
          </w:tcPr>
          <w:p w14:paraId="21EDBD13" w14:textId="77777777" w:rsidR="00381EDC" w:rsidRPr="00D3449E" w:rsidRDefault="004B6D6E">
            <w:pPr>
              <w:contextualSpacing/>
              <w:rPr>
                <w:bCs/>
              </w:rPr>
            </w:pPr>
            <w:r w:rsidRPr="00D3449E">
              <w:rPr>
                <w:bCs/>
              </w:rPr>
              <w:t>F</w:t>
            </w:r>
            <w:r w:rsidRPr="00D3449E">
              <w:rPr>
                <w:rFonts w:hint="eastAsia"/>
                <w:bCs/>
              </w:rPr>
              <w:t xml:space="preserve">or intra-UE </w:t>
            </w:r>
            <w:proofErr w:type="spellStart"/>
            <w:r w:rsidRPr="00D3449E">
              <w:rPr>
                <w:rFonts w:hint="eastAsia"/>
                <w:bCs/>
              </w:rPr>
              <w:t>eMBB</w:t>
            </w:r>
            <w:proofErr w:type="spellEnd"/>
            <w:r w:rsidRPr="00D3449E">
              <w:rPr>
                <w:rFonts w:hint="eastAsia"/>
                <w:bCs/>
              </w:rPr>
              <w:t xml:space="preserve">/URLLC multiplexing in UL, typically URLLC requires higher Tx power than </w:t>
            </w:r>
            <w:proofErr w:type="spellStart"/>
            <w:r w:rsidRPr="00D3449E">
              <w:rPr>
                <w:rFonts w:hint="eastAsia"/>
                <w:bCs/>
              </w:rPr>
              <w:t>eMBB</w:t>
            </w:r>
            <w:proofErr w:type="spellEnd"/>
            <w:r w:rsidRPr="00D3449E">
              <w:rPr>
                <w:rFonts w:hint="eastAsia"/>
                <w:bCs/>
              </w:rPr>
              <w:t xml:space="preserve"> due to the higher reliability target. However, Rel-15 does not support dynamic switching of power control loop (e.g. open loop parameters P0 and </w:t>
            </w:r>
            <w:proofErr w:type="spellStart"/>
            <w:proofErr w:type="gramStart"/>
            <w:r w:rsidRPr="00D3449E">
              <w:rPr>
                <w:rFonts w:hint="eastAsia"/>
                <w:bCs/>
              </w:rPr>
              <w:t>alpha,etc</w:t>
            </w:r>
            <w:proofErr w:type="spellEnd"/>
            <w:proofErr w:type="gramEnd"/>
            <w:r w:rsidRPr="00D3449E">
              <w:rPr>
                <w:rFonts w:hint="eastAsia"/>
                <w:bCs/>
              </w:rPr>
              <w:t xml:space="preserve">) for PUSCH/PUCCH based on service (i.e. </w:t>
            </w:r>
            <w:proofErr w:type="spellStart"/>
            <w:r w:rsidRPr="00D3449E">
              <w:rPr>
                <w:rFonts w:hint="eastAsia"/>
                <w:bCs/>
              </w:rPr>
              <w:t>eMBB</w:t>
            </w:r>
            <w:proofErr w:type="spellEnd"/>
            <w:r w:rsidRPr="00D3449E">
              <w:rPr>
                <w:rFonts w:hint="eastAsia"/>
                <w:bCs/>
              </w:rPr>
              <w:t xml:space="preserve"> and URLLC) especially when SRI is not configured. </w:t>
            </w:r>
          </w:p>
        </w:tc>
        <w:tc>
          <w:tcPr>
            <w:tcW w:w="5786" w:type="dxa"/>
          </w:tcPr>
          <w:p w14:paraId="387B585F" w14:textId="77777777" w:rsidR="00381EDC" w:rsidRPr="00D3449E" w:rsidRDefault="004B6D6E">
            <w:pPr>
              <w:contextualSpacing/>
              <w:rPr>
                <w:bCs/>
              </w:rPr>
            </w:pPr>
            <w:r w:rsidRPr="00D3449E">
              <w:rPr>
                <w:rFonts w:hint="eastAsia"/>
                <w:bCs/>
              </w:rPr>
              <w:t xml:space="preserve">RAN1 to work on the power control enhancement to enable dynamic switch of power control loop based on service when SRI is not configured. </w:t>
            </w:r>
          </w:p>
        </w:tc>
      </w:tr>
      <w:tr w:rsidR="00381EDC" w:rsidRPr="00D3449E" w14:paraId="597996D9" w14:textId="77777777" w:rsidTr="00D21598">
        <w:trPr>
          <w:trHeight w:val="144"/>
          <w:jc w:val="center"/>
        </w:trPr>
        <w:tc>
          <w:tcPr>
            <w:tcW w:w="1564" w:type="dxa"/>
          </w:tcPr>
          <w:p w14:paraId="07CC3DFA" w14:textId="77777777" w:rsidR="00381EDC" w:rsidRDefault="004B6D6E">
            <w:pPr>
              <w:jc w:val="center"/>
              <w:rPr>
                <w:rFonts w:eastAsia="PMingLiU"/>
                <w:b/>
                <w:bCs/>
              </w:rPr>
            </w:pPr>
            <w:r>
              <w:rPr>
                <w:rFonts w:eastAsia="PMingLiU" w:hint="eastAsia"/>
                <w:b/>
                <w:bCs/>
              </w:rPr>
              <w:t>III</w:t>
            </w:r>
          </w:p>
        </w:tc>
        <w:tc>
          <w:tcPr>
            <w:tcW w:w="1276" w:type="dxa"/>
          </w:tcPr>
          <w:p w14:paraId="41725D30" w14:textId="77777777" w:rsidR="00381EDC" w:rsidRDefault="004B6D6E">
            <w:pPr>
              <w:contextualSpacing/>
              <w:jc w:val="center"/>
              <w:rPr>
                <w:rFonts w:eastAsia="PMingLiU"/>
                <w:bCs/>
              </w:rPr>
            </w:pPr>
            <w:r>
              <w:rPr>
                <w:rFonts w:eastAsia="PMingLiU"/>
                <w:bCs/>
              </w:rPr>
              <w:t>Y</w:t>
            </w:r>
            <w:r>
              <w:rPr>
                <w:rFonts w:eastAsia="PMingLiU" w:hint="eastAsia"/>
                <w:bCs/>
              </w:rPr>
              <w:t xml:space="preserve">es </w:t>
            </w:r>
          </w:p>
        </w:tc>
        <w:tc>
          <w:tcPr>
            <w:tcW w:w="5387" w:type="dxa"/>
          </w:tcPr>
          <w:p w14:paraId="5B6DCB35" w14:textId="77777777" w:rsidR="00381EDC" w:rsidRPr="00D3449E" w:rsidRDefault="004B6D6E">
            <w:pPr>
              <w:contextualSpacing/>
              <w:rPr>
                <w:rFonts w:eastAsia="PMingLiU"/>
                <w:bCs/>
              </w:rPr>
            </w:pPr>
            <w:r w:rsidRPr="00D3449E">
              <w:rPr>
                <w:rFonts w:eastAsia="PMingLiU"/>
                <w:bCs/>
              </w:rPr>
              <w:t xml:space="preserve">It’s related the multiplexing issue of UE power headroom between URLLC PUCCH/PUSCH and </w:t>
            </w:r>
            <w:proofErr w:type="spellStart"/>
            <w:r w:rsidRPr="00D3449E">
              <w:rPr>
                <w:rFonts w:eastAsia="PMingLiU"/>
                <w:bCs/>
              </w:rPr>
              <w:t>eMBB</w:t>
            </w:r>
            <w:proofErr w:type="spellEnd"/>
            <w:r w:rsidRPr="00D3449E">
              <w:rPr>
                <w:rFonts w:eastAsia="PMingLiU"/>
                <w:bCs/>
              </w:rPr>
              <w:t xml:space="preserve"> PUCCH/PUSCH. This case should be discussed together with scenario 6 in RAN1. </w:t>
            </w:r>
          </w:p>
        </w:tc>
        <w:tc>
          <w:tcPr>
            <w:tcW w:w="5786" w:type="dxa"/>
          </w:tcPr>
          <w:p w14:paraId="1E19A91E" w14:textId="77777777" w:rsidR="00381EDC" w:rsidRPr="00D3449E" w:rsidRDefault="004B6D6E">
            <w:pPr>
              <w:contextualSpacing/>
              <w:rPr>
                <w:bCs/>
              </w:rPr>
            </w:pPr>
            <w:r w:rsidRPr="00D3449E">
              <w:rPr>
                <w:rFonts w:eastAsia="PMingLiU"/>
                <w:bCs/>
              </w:rPr>
              <w:t>U</w:t>
            </w:r>
            <w:r w:rsidRPr="00D3449E">
              <w:rPr>
                <w:rFonts w:eastAsia="PMingLiU" w:hint="eastAsia"/>
                <w:bCs/>
              </w:rPr>
              <w:t>plink control transmission</w:t>
            </w:r>
            <w:r w:rsidRPr="00D3449E">
              <w:rPr>
                <w:rFonts w:eastAsia="PMingLiU"/>
                <w:bCs/>
              </w:rPr>
              <w:t xml:space="preserve"> with power headroom consideration</w:t>
            </w:r>
            <w:r w:rsidRPr="00D3449E">
              <w:rPr>
                <w:rFonts w:eastAsia="PMingLiU" w:hint="eastAsia"/>
                <w:bCs/>
              </w:rPr>
              <w:t xml:space="preserve"> should be studied in RAN1.</w:t>
            </w:r>
          </w:p>
        </w:tc>
      </w:tr>
      <w:tr w:rsidR="00381EDC" w:rsidRPr="00D3449E" w14:paraId="468BC489" w14:textId="77777777" w:rsidTr="00D21598">
        <w:trPr>
          <w:trHeight w:val="144"/>
          <w:jc w:val="center"/>
        </w:trPr>
        <w:tc>
          <w:tcPr>
            <w:tcW w:w="1564" w:type="dxa"/>
          </w:tcPr>
          <w:p w14:paraId="289CF074" w14:textId="77777777" w:rsidR="00381EDC" w:rsidRDefault="004B6D6E">
            <w:pPr>
              <w:jc w:val="center"/>
              <w:rPr>
                <w:b/>
                <w:bCs/>
              </w:rPr>
            </w:pPr>
            <w:r>
              <w:rPr>
                <w:rFonts w:hint="eastAsia"/>
                <w:b/>
                <w:bCs/>
              </w:rPr>
              <w:t>ZTE</w:t>
            </w:r>
          </w:p>
        </w:tc>
        <w:tc>
          <w:tcPr>
            <w:tcW w:w="1276" w:type="dxa"/>
          </w:tcPr>
          <w:p w14:paraId="27C16204" w14:textId="77777777" w:rsidR="00381EDC" w:rsidRDefault="004B6D6E">
            <w:pPr>
              <w:contextualSpacing/>
              <w:jc w:val="center"/>
              <w:rPr>
                <w:bCs/>
              </w:rPr>
            </w:pPr>
            <w:r>
              <w:rPr>
                <w:rFonts w:hint="eastAsia"/>
                <w:bCs/>
              </w:rPr>
              <w:t>Yes/No</w:t>
            </w:r>
          </w:p>
        </w:tc>
        <w:tc>
          <w:tcPr>
            <w:tcW w:w="5387" w:type="dxa"/>
          </w:tcPr>
          <w:p w14:paraId="40D9FF0E" w14:textId="77777777" w:rsidR="00381EDC" w:rsidRPr="00D3449E" w:rsidRDefault="004B6D6E">
            <w:pPr>
              <w:contextualSpacing/>
              <w:rPr>
                <w:bCs/>
              </w:rPr>
            </w:pPr>
            <w:r w:rsidRPr="00D3449E">
              <w:rPr>
                <w:rFonts w:hint="eastAsia"/>
                <w:bCs/>
              </w:rPr>
              <w:t xml:space="preserve">Although It is benefit for improving the reliability of URLLC transmission, </w:t>
            </w:r>
            <w:proofErr w:type="gramStart"/>
            <w:r w:rsidRPr="00D3449E">
              <w:rPr>
                <w:rFonts w:hint="eastAsia"/>
                <w:bCs/>
              </w:rPr>
              <w:t>There</w:t>
            </w:r>
            <w:proofErr w:type="gramEnd"/>
            <w:r w:rsidRPr="00D3449E">
              <w:rPr>
                <w:rFonts w:hint="eastAsia"/>
                <w:bCs/>
              </w:rPr>
              <w:t xml:space="preserve"> is no need to start such issue in RAN 2, this enhancements should be discussed in RAN1 first.</w:t>
            </w:r>
          </w:p>
        </w:tc>
        <w:tc>
          <w:tcPr>
            <w:tcW w:w="5786" w:type="dxa"/>
          </w:tcPr>
          <w:p w14:paraId="061AA07E" w14:textId="77777777" w:rsidR="00381EDC" w:rsidRPr="00D3449E" w:rsidRDefault="00381EDC">
            <w:pPr>
              <w:contextualSpacing/>
              <w:rPr>
                <w:bCs/>
              </w:rPr>
            </w:pPr>
          </w:p>
        </w:tc>
      </w:tr>
      <w:tr w:rsidR="00F80F49" w14:paraId="57117C0F" w14:textId="77777777" w:rsidTr="00D21598">
        <w:trPr>
          <w:trHeight w:val="144"/>
          <w:jc w:val="center"/>
        </w:trPr>
        <w:tc>
          <w:tcPr>
            <w:tcW w:w="1564" w:type="dxa"/>
          </w:tcPr>
          <w:p w14:paraId="7AFF8F89" w14:textId="77777777" w:rsidR="00F80F49" w:rsidRDefault="00F80F49" w:rsidP="00322BD2">
            <w:pPr>
              <w:jc w:val="center"/>
              <w:rPr>
                <w:b/>
                <w:bCs/>
              </w:rPr>
            </w:pPr>
            <w:r>
              <w:rPr>
                <w:b/>
                <w:bCs/>
              </w:rPr>
              <w:t>Ericsson</w:t>
            </w:r>
          </w:p>
        </w:tc>
        <w:tc>
          <w:tcPr>
            <w:tcW w:w="1276" w:type="dxa"/>
          </w:tcPr>
          <w:p w14:paraId="39327DD2" w14:textId="77777777" w:rsidR="00F80F49" w:rsidRDefault="00F80F49" w:rsidP="00322BD2">
            <w:pPr>
              <w:contextualSpacing/>
              <w:jc w:val="center"/>
              <w:rPr>
                <w:bCs/>
              </w:rPr>
            </w:pPr>
            <w:r>
              <w:rPr>
                <w:bCs/>
              </w:rPr>
              <w:t>No</w:t>
            </w:r>
          </w:p>
        </w:tc>
        <w:tc>
          <w:tcPr>
            <w:tcW w:w="5387" w:type="dxa"/>
          </w:tcPr>
          <w:p w14:paraId="6111AF4A" w14:textId="77777777" w:rsidR="00F80F49" w:rsidRDefault="00F80F49" w:rsidP="00322BD2">
            <w:pPr>
              <w:contextualSpacing/>
              <w:rPr>
                <w:bCs/>
              </w:rPr>
            </w:pPr>
            <w:r>
              <w:rPr>
                <w:bCs/>
              </w:rPr>
              <w:t xml:space="preserve">See above for Scenario 6. </w:t>
            </w:r>
          </w:p>
        </w:tc>
        <w:tc>
          <w:tcPr>
            <w:tcW w:w="5786" w:type="dxa"/>
          </w:tcPr>
          <w:p w14:paraId="7E7E8717" w14:textId="77777777" w:rsidR="00F80F49" w:rsidRDefault="00F80F49" w:rsidP="00322BD2">
            <w:pPr>
              <w:contextualSpacing/>
              <w:rPr>
                <w:bCs/>
              </w:rPr>
            </w:pPr>
          </w:p>
        </w:tc>
      </w:tr>
      <w:tr w:rsidR="00D21598" w:rsidRPr="00D3449E" w14:paraId="559AB380"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4D12B48" w14:textId="77777777" w:rsidR="00D21598" w:rsidRPr="00D21598" w:rsidRDefault="00D21598" w:rsidP="00322BD2">
            <w:pPr>
              <w:jc w:val="center"/>
              <w:rPr>
                <w:b/>
                <w:bCs/>
              </w:rPr>
            </w:pPr>
            <w:r w:rsidRPr="00D21598">
              <w:rPr>
                <w:b/>
                <w:bCs/>
              </w:rPr>
              <w:t>NOKIA</w:t>
            </w:r>
          </w:p>
        </w:tc>
        <w:tc>
          <w:tcPr>
            <w:tcW w:w="1276" w:type="dxa"/>
            <w:tcBorders>
              <w:top w:val="single" w:sz="4" w:space="0" w:color="auto"/>
              <w:left w:val="single" w:sz="4" w:space="0" w:color="auto"/>
              <w:bottom w:val="single" w:sz="4" w:space="0" w:color="auto"/>
              <w:right w:val="single" w:sz="4" w:space="0" w:color="auto"/>
            </w:tcBorders>
          </w:tcPr>
          <w:p w14:paraId="77764F35" w14:textId="77777777" w:rsidR="00D21598" w:rsidRPr="00D21598" w:rsidRDefault="00D21598" w:rsidP="00322BD2">
            <w:pPr>
              <w:jc w:val="center"/>
              <w:rPr>
                <w:bCs/>
              </w:rPr>
            </w:pPr>
            <w:r w:rsidRPr="00D21598">
              <w:rPr>
                <w:bCs/>
              </w:rPr>
              <w:t>No</w:t>
            </w:r>
          </w:p>
        </w:tc>
        <w:tc>
          <w:tcPr>
            <w:tcW w:w="5387" w:type="dxa"/>
            <w:tcBorders>
              <w:top w:val="single" w:sz="4" w:space="0" w:color="auto"/>
              <w:left w:val="single" w:sz="4" w:space="0" w:color="auto"/>
              <w:bottom w:val="single" w:sz="4" w:space="0" w:color="auto"/>
              <w:right w:val="single" w:sz="4" w:space="0" w:color="auto"/>
            </w:tcBorders>
          </w:tcPr>
          <w:p w14:paraId="10C98D3B" w14:textId="77777777" w:rsidR="00D21598" w:rsidRPr="00D3449E" w:rsidRDefault="00D21598" w:rsidP="00322BD2">
            <w:pPr>
              <w:rPr>
                <w:bCs/>
              </w:rPr>
            </w:pPr>
            <w:r w:rsidRPr="00D3449E">
              <w:rPr>
                <w:bCs/>
              </w:rPr>
              <w:t xml:space="preserve">By implementation it can be resolved by having the same power control setting for both </w:t>
            </w:r>
            <w:proofErr w:type="spellStart"/>
            <w:r w:rsidRPr="00D3449E">
              <w:rPr>
                <w:bCs/>
              </w:rPr>
              <w:t>eMBB</w:t>
            </w:r>
            <w:proofErr w:type="spellEnd"/>
            <w:r w:rsidRPr="00D3449E">
              <w:rPr>
                <w:bCs/>
              </w:rPr>
              <w:t xml:space="preserve"> and URLLC, which will be satisfactory for reliability requirement of URLLC.</w:t>
            </w:r>
          </w:p>
        </w:tc>
        <w:tc>
          <w:tcPr>
            <w:tcW w:w="5786" w:type="dxa"/>
            <w:tcBorders>
              <w:top w:val="single" w:sz="4" w:space="0" w:color="auto"/>
              <w:left w:val="single" w:sz="4" w:space="0" w:color="auto"/>
              <w:bottom w:val="single" w:sz="4" w:space="0" w:color="auto"/>
              <w:right w:val="single" w:sz="4" w:space="0" w:color="auto"/>
            </w:tcBorders>
          </w:tcPr>
          <w:p w14:paraId="1F3BD658" w14:textId="77777777" w:rsidR="00D21598" w:rsidRPr="00D3449E" w:rsidRDefault="00D21598" w:rsidP="00322BD2">
            <w:pPr>
              <w:rPr>
                <w:bCs/>
              </w:rPr>
            </w:pPr>
          </w:p>
        </w:tc>
      </w:tr>
      <w:tr w:rsidR="002E185F" w:rsidRPr="00D3449E" w14:paraId="01D42000" w14:textId="77777777" w:rsidTr="00D21598">
        <w:trPr>
          <w:trHeight w:val="144"/>
          <w:jc w:val="center"/>
        </w:trPr>
        <w:tc>
          <w:tcPr>
            <w:tcW w:w="1564" w:type="dxa"/>
          </w:tcPr>
          <w:p w14:paraId="2AE524EC" w14:textId="2E58EFF2" w:rsidR="002E185F" w:rsidRDefault="002E185F" w:rsidP="002E185F">
            <w:pPr>
              <w:jc w:val="center"/>
              <w:rPr>
                <w:b/>
                <w:bCs/>
              </w:rPr>
            </w:pPr>
            <w:r>
              <w:rPr>
                <w:rFonts w:hint="eastAsia"/>
                <w:b/>
                <w:bCs/>
              </w:rPr>
              <w:t>I</w:t>
            </w:r>
            <w:r>
              <w:rPr>
                <w:b/>
                <w:bCs/>
              </w:rPr>
              <w:t>ntel</w:t>
            </w:r>
          </w:p>
        </w:tc>
        <w:tc>
          <w:tcPr>
            <w:tcW w:w="1276" w:type="dxa"/>
          </w:tcPr>
          <w:p w14:paraId="33C62908" w14:textId="24F9F03B" w:rsidR="002E185F" w:rsidRDefault="002E185F" w:rsidP="002E185F">
            <w:pPr>
              <w:contextualSpacing/>
              <w:jc w:val="center"/>
              <w:rPr>
                <w:bCs/>
              </w:rPr>
            </w:pPr>
            <w:r>
              <w:rPr>
                <w:bCs/>
              </w:rPr>
              <w:t>No</w:t>
            </w:r>
          </w:p>
        </w:tc>
        <w:tc>
          <w:tcPr>
            <w:tcW w:w="5387" w:type="dxa"/>
          </w:tcPr>
          <w:p w14:paraId="5420F3B1" w14:textId="2381CEB1" w:rsidR="002E185F" w:rsidRPr="00D3449E" w:rsidRDefault="002E185F" w:rsidP="002E185F">
            <w:pPr>
              <w:contextualSpacing/>
              <w:rPr>
                <w:bCs/>
              </w:rPr>
            </w:pPr>
            <w:r w:rsidRPr="00D3449E">
              <w:rPr>
                <w:bCs/>
              </w:rPr>
              <w:t>RAN1 is already studying feasibility and benefits of enhancements related to possible support of dynamic power boosting for higher priority traffic. There is no need to capture it here in this list.</w:t>
            </w:r>
          </w:p>
        </w:tc>
        <w:tc>
          <w:tcPr>
            <w:tcW w:w="5786" w:type="dxa"/>
          </w:tcPr>
          <w:p w14:paraId="0F31BAB3" w14:textId="45E32C2D" w:rsidR="002E185F" w:rsidRPr="00D3449E" w:rsidRDefault="002E185F" w:rsidP="002E185F">
            <w:pPr>
              <w:contextualSpacing/>
              <w:rPr>
                <w:bCs/>
              </w:rPr>
            </w:pPr>
            <w:r w:rsidRPr="00D3449E">
              <w:rPr>
                <w:bCs/>
              </w:rPr>
              <w:t>RAN1 already studying related enhancements</w:t>
            </w:r>
          </w:p>
        </w:tc>
      </w:tr>
      <w:tr w:rsidR="002E185F" w14:paraId="3FC67F82" w14:textId="77777777" w:rsidTr="00D21598">
        <w:trPr>
          <w:trHeight w:val="144"/>
          <w:jc w:val="center"/>
        </w:trPr>
        <w:tc>
          <w:tcPr>
            <w:tcW w:w="1564" w:type="dxa"/>
          </w:tcPr>
          <w:p w14:paraId="41DC519A" w14:textId="610F8DF0" w:rsidR="002E185F" w:rsidRDefault="000729E0" w:rsidP="002E185F">
            <w:pPr>
              <w:jc w:val="center"/>
              <w:rPr>
                <w:b/>
                <w:bCs/>
              </w:rPr>
            </w:pPr>
            <w:r>
              <w:rPr>
                <w:rFonts w:hint="eastAsia"/>
                <w:b/>
                <w:bCs/>
              </w:rPr>
              <w:t>OPPO</w:t>
            </w:r>
          </w:p>
        </w:tc>
        <w:tc>
          <w:tcPr>
            <w:tcW w:w="1276" w:type="dxa"/>
          </w:tcPr>
          <w:p w14:paraId="3C33643A" w14:textId="2CC50BAD" w:rsidR="002E185F" w:rsidRDefault="000729E0" w:rsidP="002E185F">
            <w:pPr>
              <w:contextualSpacing/>
              <w:jc w:val="center"/>
              <w:rPr>
                <w:bCs/>
              </w:rPr>
            </w:pPr>
            <w:r>
              <w:rPr>
                <w:rFonts w:hint="eastAsia"/>
                <w:bCs/>
              </w:rPr>
              <w:t>No</w:t>
            </w:r>
          </w:p>
        </w:tc>
        <w:tc>
          <w:tcPr>
            <w:tcW w:w="5387" w:type="dxa"/>
          </w:tcPr>
          <w:p w14:paraId="1A98E967" w14:textId="1FF40622" w:rsidR="002E185F" w:rsidRDefault="00781603" w:rsidP="002E185F">
            <w:pPr>
              <w:contextualSpacing/>
              <w:rPr>
                <w:bCs/>
              </w:rPr>
            </w:pPr>
            <w:r>
              <w:rPr>
                <w:bCs/>
              </w:rPr>
              <w:t>Agree with</w:t>
            </w:r>
            <w:r w:rsidR="000729E0">
              <w:rPr>
                <w:rFonts w:hint="eastAsia"/>
                <w:bCs/>
              </w:rPr>
              <w:t xml:space="preserve"> Intel.</w:t>
            </w:r>
          </w:p>
        </w:tc>
        <w:tc>
          <w:tcPr>
            <w:tcW w:w="5786" w:type="dxa"/>
          </w:tcPr>
          <w:p w14:paraId="773ED035" w14:textId="77777777" w:rsidR="002E185F" w:rsidRDefault="002E185F" w:rsidP="002E185F">
            <w:pPr>
              <w:contextualSpacing/>
              <w:rPr>
                <w:bCs/>
              </w:rPr>
            </w:pPr>
            <w:r>
              <w:rPr>
                <w:bCs/>
              </w:rPr>
              <w:t xml:space="preserve"> </w:t>
            </w:r>
          </w:p>
        </w:tc>
      </w:tr>
      <w:tr w:rsidR="006C22A6" w:rsidRPr="00D3449E" w14:paraId="035DC111"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58CC8595" w14:textId="77777777" w:rsidR="006C22A6" w:rsidRDefault="006C22A6" w:rsidP="005A0916">
            <w:pPr>
              <w:jc w:val="center"/>
              <w:rPr>
                <w:b/>
                <w:bCs/>
              </w:rPr>
            </w:pPr>
            <w:r>
              <w:rPr>
                <w:b/>
                <w:bCs/>
              </w:rPr>
              <w:lastRenderedPageBreak/>
              <w:t xml:space="preserve">Huawei </w:t>
            </w:r>
          </w:p>
        </w:tc>
        <w:tc>
          <w:tcPr>
            <w:tcW w:w="1276" w:type="dxa"/>
            <w:tcBorders>
              <w:top w:val="single" w:sz="4" w:space="0" w:color="auto"/>
              <w:left w:val="single" w:sz="4" w:space="0" w:color="auto"/>
              <w:bottom w:val="single" w:sz="4" w:space="0" w:color="auto"/>
              <w:right w:val="single" w:sz="4" w:space="0" w:color="auto"/>
            </w:tcBorders>
          </w:tcPr>
          <w:p w14:paraId="392D9A8B" w14:textId="77777777" w:rsidR="006C22A6" w:rsidRDefault="006C22A6" w:rsidP="005A0916">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258E922D" w14:textId="77777777" w:rsidR="006C22A6" w:rsidRPr="00D3449E" w:rsidRDefault="006C22A6" w:rsidP="005A0916">
            <w:pPr>
              <w:contextualSpacing/>
              <w:rPr>
                <w:bCs/>
              </w:rPr>
            </w:pPr>
            <w:r w:rsidRPr="00D3449E">
              <w:rPr>
                <w:bCs/>
              </w:rPr>
              <w:t xml:space="preserve">We share the intention to have the enhanced power control, e.g. two power control parameters for </w:t>
            </w:r>
            <w:proofErr w:type="spellStart"/>
            <w:r w:rsidRPr="00D3449E">
              <w:rPr>
                <w:bCs/>
              </w:rPr>
              <w:t>eMBB</w:t>
            </w:r>
            <w:proofErr w:type="spellEnd"/>
            <w:r w:rsidRPr="00D3449E">
              <w:rPr>
                <w:bCs/>
              </w:rPr>
              <w:t xml:space="preserve"> and URLLC transmission respectively or even broader range of TPC, to guarantee URLLC transmissions. However, the enhanced power control may not be only valid for overlapping </w:t>
            </w:r>
            <w:proofErr w:type="spellStart"/>
            <w:r w:rsidRPr="00D3449E">
              <w:rPr>
                <w:bCs/>
              </w:rPr>
              <w:t>eMBB</w:t>
            </w:r>
            <w:proofErr w:type="spellEnd"/>
            <w:r w:rsidRPr="00D3449E">
              <w:rPr>
                <w:bCs/>
              </w:rPr>
              <w:t xml:space="preserve"> and URLLC </w:t>
            </w:r>
            <w:proofErr w:type="gramStart"/>
            <w:r w:rsidRPr="00D3449E">
              <w:rPr>
                <w:bCs/>
              </w:rPr>
              <w:t>case, but</w:t>
            </w:r>
            <w:proofErr w:type="gramEnd"/>
            <w:r w:rsidRPr="00D3449E">
              <w:rPr>
                <w:bCs/>
              </w:rPr>
              <w:t xml:space="preserve"> can be also applied to the non-overlapping case, i.e. the </w:t>
            </w:r>
            <w:proofErr w:type="spellStart"/>
            <w:r w:rsidRPr="00D3449E">
              <w:rPr>
                <w:bCs/>
              </w:rPr>
              <w:t>eMBB</w:t>
            </w:r>
            <w:proofErr w:type="spellEnd"/>
            <w:r w:rsidRPr="00D3449E">
              <w:rPr>
                <w:bCs/>
              </w:rPr>
              <w:t xml:space="preserve"> and URLLC transmission is not necessarily concurrent.</w:t>
            </w:r>
          </w:p>
        </w:tc>
        <w:tc>
          <w:tcPr>
            <w:tcW w:w="5786" w:type="dxa"/>
            <w:tcBorders>
              <w:top w:val="single" w:sz="4" w:space="0" w:color="auto"/>
              <w:left w:val="single" w:sz="4" w:space="0" w:color="auto"/>
              <w:bottom w:val="single" w:sz="4" w:space="0" w:color="auto"/>
              <w:right w:val="single" w:sz="4" w:space="0" w:color="auto"/>
            </w:tcBorders>
          </w:tcPr>
          <w:p w14:paraId="698A8D5B" w14:textId="77777777" w:rsidR="006C22A6" w:rsidRPr="00D3449E" w:rsidRDefault="006C22A6" w:rsidP="005A0916">
            <w:pPr>
              <w:contextualSpacing/>
              <w:rPr>
                <w:bCs/>
              </w:rPr>
            </w:pPr>
            <w:r w:rsidRPr="00D3449E">
              <w:rPr>
                <w:bCs/>
              </w:rPr>
              <w:t>This scenario should be handled by RAN1 on enhanced power control to ensure URLLC transmission.</w:t>
            </w:r>
          </w:p>
        </w:tc>
      </w:tr>
      <w:tr w:rsidR="00285505" w:rsidRPr="00D3449E" w14:paraId="056FF1F4"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A128C6B" w14:textId="6AA08708" w:rsidR="00285505" w:rsidRDefault="00285505" w:rsidP="005A0916">
            <w:pPr>
              <w:jc w:val="center"/>
              <w:rPr>
                <w:b/>
                <w:bCs/>
              </w:rPr>
            </w:pPr>
            <w:r>
              <w:rPr>
                <w:b/>
                <w:bCs/>
              </w:rPr>
              <w:t>Qualcomm</w:t>
            </w:r>
          </w:p>
        </w:tc>
        <w:tc>
          <w:tcPr>
            <w:tcW w:w="1276" w:type="dxa"/>
            <w:tcBorders>
              <w:top w:val="single" w:sz="4" w:space="0" w:color="auto"/>
              <w:left w:val="single" w:sz="4" w:space="0" w:color="auto"/>
              <w:bottom w:val="single" w:sz="4" w:space="0" w:color="auto"/>
              <w:right w:val="single" w:sz="4" w:space="0" w:color="auto"/>
            </w:tcBorders>
          </w:tcPr>
          <w:p w14:paraId="74A1C381" w14:textId="5C3843E5" w:rsidR="00285505" w:rsidRDefault="00285505" w:rsidP="005A0916">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7CD61582" w14:textId="4242E07B" w:rsidR="00285505" w:rsidRDefault="00285505" w:rsidP="005A0916">
            <w:pPr>
              <w:contextualSpacing/>
              <w:rPr>
                <w:bCs/>
              </w:rPr>
            </w:pPr>
            <w:r>
              <w:rPr>
                <w:bCs/>
              </w:rPr>
              <w:t>Agree with Vivo</w:t>
            </w:r>
          </w:p>
        </w:tc>
        <w:tc>
          <w:tcPr>
            <w:tcW w:w="5786" w:type="dxa"/>
            <w:tcBorders>
              <w:top w:val="single" w:sz="4" w:space="0" w:color="auto"/>
              <w:left w:val="single" w:sz="4" w:space="0" w:color="auto"/>
              <w:bottom w:val="single" w:sz="4" w:space="0" w:color="auto"/>
              <w:right w:val="single" w:sz="4" w:space="0" w:color="auto"/>
            </w:tcBorders>
          </w:tcPr>
          <w:p w14:paraId="3C0420ED" w14:textId="18250090" w:rsidR="00285505" w:rsidRPr="00D3449E" w:rsidRDefault="00285505" w:rsidP="005A0916">
            <w:pPr>
              <w:contextualSpacing/>
              <w:rPr>
                <w:bCs/>
              </w:rPr>
            </w:pPr>
            <w:r w:rsidRPr="00D3449E">
              <w:rPr>
                <w:bCs/>
              </w:rPr>
              <w:t>This scenario should be handled by RAN1.</w:t>
            </w:r>
          </w:p>
        </w:tc>
      </w:tr>
      <w:tr w:rsidR="00263B05" w:rsidRPr="00D3449E" w14:paraId="67F6E08F"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48B887D2" w14:textId="2A2C53A6" w:rsidR="00263B05" w:rsidRDefault="00263B05" w:rsidP="00263B05">
            <w:pPr>
              <w:jc w:val="center"/>
              <w:rPr>
                <w:b/>
                <w:bCs/>
              </w:rPr>
            </w:pPr>
            <w:proofErr w:type="spellStart"/>
            <w:r>
              <w:rPr>
                <w:b/>
                <w:bCs/>
              </w:rPr>
              <w:t>InterDigital</w:t>
            </w:r>
            <w:proofErr w:type="spellEnd"/>
          </w:p>
        </w:tc>
        <w:tc>
          <w:tcPr>
            <w:tcW w:w="1276" w:type="dxa"/>
            <w:tcBorders>
              <w:top w:val="single" w:sz="4" w:space="0" w:color="auto"/>
              <w:left w:val="single" w:sz="4" w:space="0" w:color="auto"/>
              <w:bottom w:val="single" w:sz="4" w:space="0" w:color="auto"/>
              <w:right w:val="single" w:sz="4" w:space="0" w:color="auto"/>
            </w:tcBorders>
          </w:tcPr>
          <w:p w14:paraId="6A3F557C" w14:textId="0191E199" w:rsidR="00263B05" w:rsidRDefault="00263B05" w:rsidP="00263B05">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54885956" w14:textId="77777777" w:rsidR="00263B05" w:rsidRPr="00D3449E" w:rsidRDefault="00263B05" w:rsidP="00263B05">
            <w:pPr>
              <w:contextualSpacing/>
              <w:rPr>
                <w:bCs/>
              </w:rPr>
            </w:pPr>
            <w:r w:rsidRPr="00D3449E">
              <w:rPr>
                <w:bCs/>
              </w:rPr>
              <w:t>This may be different than the “power boosting” that RAN1 is discussing as part of the inter-UE prioritization discussion.</w:t>
            </w:r>
          </w:p>
          <w:p w14:paraId="0DD81F46" w14:textId="77777777" w:rsidR="00263B05" w:rsidRPr="00D3449E" w:rsidRDefault="00263B05" w:rsidP="00263B05">
            <w:pPr>
              <w:contextualSpacing/>
              <w:rPr>
                <w:bCs/>
              </w:rPr>
            </w:pPr>
          </w:p>
          <w:p w14:paraId="1ABF59DB" w14:textId="37347601" w:rsidR="00263B05" w:rsidRPr="00D3449E" w:rsidRDefault="00263B05" w:rsidP="00263B05">
            <w:pPr>
              <w:contextualSpacing/>
              <w:rPr>
                <w:bCs/>
              </w:rPr>
            </w:pPr>
            <w:r w:rsidRPr="00D3449E">
              <w:rPr>
                <w:bCs/>
              </w:rPr>
              <w:t>This scenario could be studied as part of scenario 6.</w:t>
            </w:r>
          </w:p>
        </w:tc>
        <w:tc>
          <w:tcPr>
            <w:tcW w:w="5786" w:type="dxa"/>
            <w:tcBorders>
              <w:top w:val="single" w:sz="4" w:space="0" w:color="auto"/>
              <w:left w:val="single" w:sz="4" w:space="0" w:color="auto"/>
              <w:bottom w:val="single" w:sz="4" w:space="0" w:color="auto"/>
              <w:right w:val="single" w:sz="4" w:space="0" w:color="auto"/>
            </w:tcBorders>
          </w:tcPr>
          <w:p w14:paraId="39E6D7F0" w14:textId="729FD954" w:rsidR="00263B05" w:rsidRPr="00D3449E" w:rsidRDefault="00263B05" w:rsidP="00263B05">
            <w:pPr>
              <w:contextualSpacing/>
              <w:rPr>
                <w:bCs/>
              </w:rPr>
            </w:pPr>
            <w:r w:rsidRPr="00D3449E">
              <w:rPr>
                <w:bCs/>
              </w:rPr>
              <w:t xml:space="preserve">Should be studied in RAN1. </w:t>
            </w:r>
          </w:p>
        </w:tc>
      </w:tr>
      <w:tr w:rsidR="006A622E" w:rsidRPr="00404C47" w14:paraId="6F34E3B9"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3DA11302" w14:textId="08A8BE2C" w:rsidR="006A622E" w:rsidRDefault="006A622E" w:rsidP="00263B05">
            <w:pPr>
              <w:jc w:val="center"/>
              <w:rPr>
                <w:b/>
                <w:bCs/>
              </w:rPr>
            </w:pPr>
            <w:r>
              <w:rPr>
                <w:rFonts w:eastAsia="Yu Mincho" w:hint="eastAsia"/>
                <w:b/>
                <w:bCs/>
              </w:rPr>
              <w:t>NTT DOCOMO</w:t>
            </w:r>
          </w:p>
        </w:tc>
        <w:tc>
          <w:tcPr>
            <w:tcW w:w="1276" w:type="dxa"/>
            <w:tcBorders>
              <w:top w:val="single" w:sz="4" w:space="0" w:color="auto"/>
              <w:left w:val="single" w:sz="4" w:space="0" w:color="auto"/>
              <w:bottom w:val="single" w:sz="4" w:space="0" w:color="auto"/>
              <w:right w:val="single" w:sz="4" w:space="0" w:color="auto"/>
            </w:tcBorders>
          </w:tcPr>
          <w:p w14:paraId="6762FA75" w14:textId="4C945F3F" w:rsidR="006A622E" w:rsidRDefault="006A622E" w:rsidP="00263B05">
            <w:pPr>
              <w:contextualSpacing/>
              <w:jc w:val="center"/>
              <w:rPr>
                <w:bCs/>
              </w:rPr>
            </w:pPr>
            <w:r>
              <w:rPr>
                <w:rFonts w:eastAsia="Yu Mincho" w:hint="eastAsia"/>
                <w:bCs/>
              </w:rPr>
              <w:t>Yes</w:t>
            </w:r>
          </w:p>
        </w:tc>
        <w:tc>
          <w:tcPr>
            <w:tcW w:w="5387" w:type="dxa"/>
            <w:tcBorders>
              <w:top w:val="single" w:sz="4" w:space="0" w:color="auto"/>
              <w:left w:val="single" w:sz="4" w:space="0" w:color="auto"/>
              <w:bottom w:val="single" w:sz="4" w:space="0" w:color="auto"/>
              <w:right w:val="single" w:sz="4" w:space="0" w:color="auto"/>
            </w:tcBorders>
          </w:tcPr>
          <w:p w14:paraId="5B2F4653" w14:textId="7316D5BE" w:rsidR="006A622E" w:rsidRPr="00D3449E" w:rsidRDefault="006A622E" w:rsidP="00263B05">
            <w:pPr>
              <w:contextualSpacing/>
              <w:rPr>
                <w:bCs/>
              </w:rPr>
            </w:pPr>
            <w:r w:rsidRPr="00D3449E">
              <w:rPr>
                <w:rFonts w:eastAsia="Yu Mincho" w:hint="eastAsia"/>
                <w:bCs/>
              </w:rPr>
              <w:t xml:space="preserve">We in general fine to study </w:t>
            </w:r>
            <w:r w:rsidRPr="00D3449E">
              <w:rPr>
                <w:rFonts w:eastAsia="Yu Mincho"/>
                <w:bCs/>
              </w:rPr>
              <w:t xml:space="preserve">it since RAN1 is studying the enhancements like dynamic power boost for URLLC UE, different power control loop can be supported for UE having both URLLC and </w:t>
            </w:r>
            <w:proofErr w:type="spellStart"/>
            <w:r w:rsidRPr="00D3449E">
              <w:rPr>
                <w:rFonts w:eastAsia="Yu Mincho"/>
                <w:bCs/>
              </w:rPr>
              <w:t>eMBB</w:t>
            </w:r>
            <w:proofErr w:type="spellEnd"/>
            <w:r w:rsidRPr="00D3449E">
              <w:rPr>
                <w:rFonts w:eastAsia="Yu Mincho"/>
                <w:bCs/>
              </w:rPr>
              <w:t xml:space="preserve"> traffic.</w:t>
            </w:r>
            <w:r w:rsidRPr="00D3449E">
              <w:rPr>
                <w:rFonts w:eastAsia="Yu Mincho" w:hint="eastAsia"/>
                <w:bCs/>
              </w:rPr>
              <w:t xml:space="preserve"> </w:t>
            </w:r>
            <w:r w:rsidRPr="00D3449E">
              <w:rPr>
                <w:rFonts w:eastAsia="Yu Mincho"/>
                <w:bCs/>
              </w:rPr>
              <w:t>B</w:t>
            </w:r>
            <w:r w:rsidRPr="00D3449E">
              <w:rPr>
                <w:rFonts w:eastAsia="Yu Mincho" w:hint="eastAsia"/>
                <w:bCs/>
              </w:rPr>
              <w:t xml:space="preserve">ut not sure of this is related to prioritization in UE. </w:t>
            </w:r>
          </w:p>
        </w:tc>
        <w:tc>
          <w:tcPr>
            <w:tcW w:w="5786" w:type="dxa"/>
            <w:tcBorders>
              <w:top w:val="single" w:sz="4" w:space="0" w:color="auto"/>
              <w:left w:val="single" w:sz="4" w:space="0" w:color="auto"/>
              <w:bottom w:val="single" w:sz="4" w:space="0" w:color="auto"/>
              <w:right w:val="single" w:sz="4" w:space="0" w:color="auto"/>
            </w:tcBorders>
          </w:tcPr>
          <w:p w14:paraId="3FA9C69A" w14:textId="4E12BC67" w:rsidR="006A622E" w:rsidRDefault="006A622E" w:rsidP="00263B05">
            <w:pPr>
              <w:contextualSpacing/>
              <w:rPr>
                <w:bCs/>
              </w:rPr>
            </w:pPr>
            <w:r>
              <w:rPr>
                <w:rFonts w:eastAsia="Yu Mincho" w:hint="eastAsia"/>
                <w:bCs/>
              </w:rPr>
              <w:t>RAN1</w:t>
            </w:r>
            <w:r>
              <w:rPr>
                <w:bCs/>
              </w:rPr>
              <w:t xml:space="preserve"> </w:t>
            </w:r>
          </w:p>
        </w:tc>
      </w:tr>
      <w:tr w:rsidR="005C2342" w:rsidRPr="00404C47" w14:paraId="62196FB1"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47301707" w14:textId="04DECCB2" w:rsidR="005C2342" w:rsidRPr="005C2342" w:rsidRDefault="005C2342" w:rsidP="00263B05">
            <w:pPr>
              <w:jc w:val="center"/>
              <w:rPr>
                <w:rFonts w:eastAsia="Malgun Gothic"/>
                <w:b/>
                <w:bCs/>
              </w:rPr>
            </w:pPr>
            <w:r>
              <w:rPr>
                <w:rFonts w:eastAsia="Malgun Gothic" w:hint="eastAsia"/>
                <w:b/>
                <w:bCs/>
              </w:rPr>
              <w:t>Samsung</w:t>
            </w:r>
          </w:p>
        </w:tc>
        <w:tc>
          <w:tcPr>
            <w:tcW w:w="1276" w:type="dxa"/>
            <w:tcBorders>
              <w:top w:val="single" w:sz="4" w:space="0" w:color="auto"/>
              <w:left w:val="single" w:sz="4" w:space="0" w:color="auto"/>
              <w:bottom w:val="single" w:sz="4" w:space="0" w:color="auto"/>
              <w:right w:val="single" w:sz="4" w:space="0" w:color="auto"/>
            </w:tcBorders>
          </w:tcPr>
          <w:p w14:paraId="1AF04641" w14:textId="725F71A6" w:rsidR="005C2342" w:rsidRPr="005C2342" w:rsidRDefault="005C2342" w:rsidP="00263B05">
            <w:pPr>
              <w:contextualSpacing/>
              <w:jc w:val="center"/>
              <w:rPr>
                <w:rFonts w:eastAsia="Malgun Gothic"/>
                <w:bCs/>
              </w:rPr>
            </w:pPr>
            <w:r>
              <w:rPr>
                <w:rFonts w:eastAsia="Malgun Gothic" w:hint="eastAsia"/>
                <w:bCs/>
              </w:rPr>
              <w:t>No</w:t>
            </w:r>
          </w:p>
        </w:tc>
        <w:tc>
          <w:tcPr>
            <w:tcW w:w="5387" w:type="dxa"/>
            <w:tcBorders>
              <w:top w:val="single" w:sz="4" w:space="0" w:color="auto"/>
              <w:left w:val="single" w:sz="4" w:space="0" w:color="auto"/>
              <w:bottom w:val="single" w:sz="4" w:space="0" w:color="auto"/>
              <w:right w:val="single" w:sz="4" w:space="0" w:color="auto"/>
            </w:tcBorders>
          </w:tcPr>
          <w:p w14:paraId="0EC3F5DF" w14:textId="5297D4DB" w:rsidR="005C2342" w:rsidRPr="00D3449E" w:rsidRDefault="005C2342" w:rsidP="00263B05">
            <w:pPr>
              <w:contextualSpacing/>
              <w:rPr>
                <w:rFonts w:eastAsia="Malgun Gothic"/>
                <w:bCs/>
              </w:rPr>
            </w:pPr>
            <w:r w:rsidRPr="00D3449E">
              <w:rPr>
                <w:rFonts w:eastAsia="Malgun Gothic" w:hint="eastAsia"/>
                <w:bCs/>
              </w:rPr>
              <w:t>Agree with Nokia and Ericsson</w:t>
            </w:r>
          </w:p>
        </w:tc>
        <w:tc>
          <w:tcPr>
            <w:tcW w:w="5786" w:type="dxa"/>
            <w:tcBorders>
              <w:top w:val="single" w:sz="4" w:space="0" w:color="auto"/>
              <w:left w:val="single" w:sz="4" w:space="0" w:color="auto"/>
              <w:bottom w:val="single" w:sz="4" w:space="0" w:color="auto"/>
              <w:right w:val="single" w:sz="4" w:space="0" w:color="auto"/>
            </w:tcBorders>
          </w:tcPr>
          <w:p w14:paraId="0EBC1FB7" w14:textId="25CDB073" w:rsidR="005C2342" w:rsidRPr="005C2342" w:rsidRDefault="005C2342" w:rsidP="00263B05">
            <w:pPr>
              <w:contextualSpacing/>
              <w:rPr>
                <w:rFonts w:eastAsia="Malgun Gothic"/>
                <w:bCs/>
              </w:rPr>
            </w:pPr>
            <w:r>
              <w:rPr>
                <w:rFonts w:eastAsia="Malgun Gothic" w:hint="eastAsia"/>
                <w:bCs/>
              </w:rPr>
              <w:t>RAN1 scope</w:t>
            </w:r>
          </w:p>
        </w:tc>
      </w:tr>
      <w:tr w:rsidR="00D1315A" w:rsidRPr="00D3449E" w14:paraId="1F675912"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0C7B5B16" w14:textId="631C0B4D" w:rsidR="00D1315A" w:rsidRDefault="00D1315A" w:rsidP="00263B05">
            <w:pPr>
              <w:jc w:val="center"/>
              <w:rPr>
                <w:rFonts w:eastAsia="Malgun Gothic"/>
                <w:b/>
                <w:bCs/>
              </w:rPr>
            </w:pPr>
            <w:r>
              <w:rPr>
                <w:b/>
                <w:bCs/>
              </w:rPr>
              <w:t>CATT</w:t>
            </w:r>
          </w:p>
        </w:tc>
        <w:tc>
          <w:tcPr>
            <w:tcW w:w="1276" w:type="dxa"/>
            <w:tcBorders>
              <w:top w:val="single" w:sz="4" w:space="0" w:color="auto"/>
              <w:left w:val="single" w:sz="4" w:space="0" w:color="auto"/>
              <w:bottom w:val="single" w:sz="4" w:space="0" w:color="auto"/>
              <w:right w:val="single" w:sz="4" w:space="0" w:color="auto"/>
            </w:tcBorders>
          </w:tcPr>
          <w:p w14:paraId="73622219" w14:textId="45EA674F" w:rsidR="00D1315A" w:rsidRDefault="00D1315A" w:rsidP="00263B05">
            <w:pPr>
              <w:contextualSpacing/>
              <w:jc w:val="center"/>
              <w:rPr>
                <w:rFonts w:eastAsia="Malgun Gothic"/>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16C30163" w14:textId="4C8A0F79" w:rsidR="00D1315A" w:rsidRPr="00D3449E" w:rsidRDefault="00D1315A" w:rsidP="00263B05">
            <w:pPr>
              <w:contextualSpacing/>
              <w:rPr>
                <w:rFonts w:eastAsia="Malgun Gothic"/>
                <w:bCs/>
              </w:rPr>
            </w:pPr>
            <w:r w:rsidRPr="00D3449E">
              <w:rPr>
                <w:bCs/>
              </w:rPr>
              <w:t xml:space="preserve">Same as for scenario 6, we don’t see that UE Tx power is a key dimension to play with in this SI given the expected typical small range of </w:t>
            </w:r>
            <w:proofErr w:type="spellStart"/>
            <w:r w:rsidRPr="00D3449E">
              <w:rPr>
                <w:bCs/>
              </w:rPr>
              <w:t>IIoT</w:t>
            </w:r>
            <w:proofErr w:type="spellEnd"/>
            <w:r w:rsidRPr="00D3449E">
              <w:rPr>
                <w:bCs/>
              </w:rPr>
              <w:t xml:space="preserve"> cells.</w:t>
            </w:r>
          </w:p>
        </w:tc>
        <w:tc>
          <w:tcPr>
            <w:tcW w:w="5786" w:type="dxa"/>
            <w:tcBorders>
              <w:top w:val="single" w:sz="4" w:space="0" w:color="auto"/>
              <w:left w:val="single" w:sz="4" w:space="0" w:color="auto"/>
              <w:bottom w:val="single" w:sz="4" w:space="0" w:color="auto"/>
              <w:right w:val="single" w:sz="4" w:space="0" w:color="auto"/>
            </w:tcBorders>
          </w:tcPr>
          <w:p w14:paraId="5218E072" w14:textId="77777777" w:rsidR="00D1315A" w:rsidRPr="00D3449E" w:rsidRDefault="00D1315A" w:rsidP="00263B05">
            <w:pPr>
              <w:contextualSpacing/>
              <w:rPr>
                <w:rFonts w:eastAsia="Malgun Gothic"/>
                <w:bCs/>
              </w:rPr>
            </w:pPr>
          </w:p>
        </w:tc>
      </w:tr>
      <w:tr w:rsidR="008F18B5" w:rsidRPr="00404C47" w14:paraId="08EDA032"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71350664" w14:textId="28B66D84" w:rsidR="008F18B5" w:rsidRDefault="008F18B5" w:rsidP="008F18B5">
            <w:pPr>
              <w:jc w:val="center"/>
              <w:rPr>
                <w:b/>
                <w:bCs/>
              </w:rPr>
            </w:pPr>
            <w:proofErr w:type="spellStart"/>
            <w:r w:rsidRPr="000C3F1C">
              <w:rPr>
                <w:rFonts w:hint="eastAsia"/>
                <w:b/>
                <w:bCs/>
              </w:rPr>
              <w:t>ASUSTeK</w:t>
            </w:r>
            <w:proofErr w:type="spellEnd"/>
          </w:p>
        </w:tc>
        <w:tc>
          <w:tcPr>
            <w:tcW w:w="1276" w:type="dxa"/>
            <w:tcBorders>
              <w:top w:val="single" w:sz="4" w:space="0" w:color="auto"/>
              <w:left w:val="single" w:sz="4" w:space="0" w:color="auto"/>
              <w:bottom w:val="single" w:sz="4" w:space="0" w:color="auto"/>
              <w:right w:val="single" w:sz="4" w:space="0" w:color="auto"/>
            </w:tcBorders>
          </w:tcPr>
          <w:p w14:paraId="1A4320F1" w14:textId="79942CB4" w:rsidR="008F18B5" w:rsidRDefault="008F18B5" w:rsidP="008F18B5">
            <w:pPr>
              <w:contextualSpacing/>
              <w:jc w:val="center"/>
              <w:rPr>
                <w:bCs/>
              </w:rPr>
            </w:pPr>
            <w:r w:rsidRPr="000C3F1C">
              <w:rPr>
                <w:rFonts w:hint="eastAsia"/>
                <w:bCs/>
              </w:rPr>
              <w:t>No</w:t>
            </w:r>
          </w:p>
        </w:tc>
        <w:tc>
          <w:tcPr>
            <w:tcW w:w="5387" w:type="dxa"/>
            <w:tcBorders>
              <w:top w:val="single" w:sz="4" w:space="0" w:color="auto"/>
              <w:left w:val="single" w:sz="4" w:space="0" w:color="auto"/>
              <w:bottom w:val="single" w:sz="4" w:space="0" w:color="auto"/>
              <w:right w:val="single" w:sz="4" w:space="0" w:color="auto"/>
            </w:tcBorders>
          </w:tcPr>
          <w:p w14:paraId="1C5385B6" w14:textId="4483E7BB" w:rsidR="008F18B5" w:rsidRDefault="008F18B5" w:rsidP="008F18B5">
            <w:pPr>
              <w:contextualSpacing/>
              <w:rPr>
                <w:bCs/>
              </w:rPr>
            </w:pPr>
            <w:r w:rsidRPr="000C3F1C">
              <w:rPr>
                <w:bCs/>
              </w:rPr>
              <w:t>It's in RAN1 scope</w:t>
            </w:r>
          </w:p>
        </w:tc>
        <w:tc>
          <w:tcPr>
            <w:tcW w:w="5786" w:type="dxa"/>
            <w:tcBorders>
              <w:top w:val="single" w:sz="4" w:space="0" w:color="auto"/>
              <w:left w:val="single" w:sz="4" w:space="0" w:color="auto"/>
              <w:bottom w:val="single" w:sz="4" w:space="0" w:color="auto"/>
              <w:right w:val="single" w:sz="4" w:space="0" w:color="auto"/>
            </w:tcBorders>
          </w:tcPr>
          <w:p w14:paraId="4B3D4785" w14:textId="77777777" w:rsidR="008F18B5" w:rsidRDefault="008F18B5" w:rsidP="008F18B5">
            <w:pPr>
              <w:contextualSpacing/>
              <w:rPr>
                <w:rFonts w:eastAsia="Malgun Gothic"/>
                <w:bCs/>
              </w:rPr>
            </w:pPr>
          </w:p>
        </w:tc>
      </w:tr>
      <w:tr w:rsidR="00906677" w:rsidRPr="00D3449E" w14:paraId="58161E76" w14:textId="77777777" w:rsidTr="006C22A6">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19701804" w14:textId="772DD59B" w:rsidR="00906677" w:rsidRPr="000C3F1C" w:rsidRDefault="00906677" w:rsidP="00906677">
            <w:pPr>
              <w:jc w:val="center"/>
              <w:rPr>
                <w:b/>
                <w:bCs/>
              </w:rPr>
            </w:pPr>
            <w:r>
              <w:rPr>
                <w:b/>
                <w:bCs/>
              </w:rPr>
              <w:t>MediaTek</w:t>
            </w:r>
          </w:p>
        </w:tc>
        <w:tc>
          <w:tcPr>
            <w:tcW w:w="1276" w:type="dxa"/>
            <w:tcBorders>
              <w:top w:val="single" w:sz="4" w:space="0" w:color="auto"/>
              <w:left w:val="single" w:sz="4" w:space="0" w:color="auto"/>
              <w:bottom w:val="single" w:sz="4" w:space="0" w:color="auto"/>
              <w:right w:val="single" w:sz="4" w:space="0" w:color="auto"/>
            </w:tcBorders>
          </w:tcPr>
          <w:p w14:paraId="7C5608BF" w14:textId="3468A195" w:rsidR="00906677" w:rsidRPr="000C3F1C" w:rsidRDefault="00906677" w:rsidP="00906677">
            <w:pPr>
              <w:contextualSpacing/>
              <w:jc w:val="center"/>
              <w:rPr>
                <w:bCs/>
              </w:rPr>
            </w:pPr>
            <w:r>
              <w:rPr>
                <w:bCs/>
              </w:rPr>
              <w:t>No</w:t>
            </w:r>
          </w:p>
        </w:tc>
        <w:tc>
          <w:tcPr>
            <w:tcW w:w="5387" w:type="dxa"/>
            <w:tcBorders>
              <w:top w:val="single" w:sz="4" w:space="0" w:color="auto"/>
              <w:left w:val="single" w:sz="4" w:space="0" w:color="auto"/>
              <w:bottom w:val="single" w:sz="4" w:space="0" w:color="auto"/>
              <w:right w:val="single" w:sz="4" w:space="0" w:color="auto"/>
            </w:tcBorders>
          </w:tcPr>
          <w:p w14:paraId="0B9A898A" w14:textId="71D4FD95" w:rsidR="00906677" w:rsidRPr="00D3449E" w:rsidRDefault="00906677" w:rsidP="00906677">
            <w:pPr>
              <w:contextualSpacing/>
              <w:rPr>
                <w:bCs/>
              </w:rPr>
            </w:pPr>
            <w:r w:rsidRPr="00D3449E">
              <w:rPr>
                <w:bCs/>
              </w:rPr>
              <w:t xml:space="preserve">The power control parameters can be dynamically controlled by the </w:t>
            </w:r>
            <w:proofErr w:type="spellStart"/>
            <w:r w:rsidRPr="00D3449E">
              <w:rPr>
                <w:bCs/>
              </w:rPr>
              <w:t>gNB</w:t>
            </w:r>
            <w:proofErr w:type="spellEnd"/>
            <w:r w:rsidRPr="00D3449E">
              <w:rPr>
                <w:bCs/>
              </w:rPr>
              <w:t xml:space="preserve"> with the SRI field. We do not see a need to address the Scenario in a different way.</w:t>
            </w:r>
          </w:p>
        </w:tc>
        <w:tc>
          <w:tcPr>
            <w:tcW w:w="5786" w:type="dxa"/>
            <w:tcBorders>
              <w:top w:val="single" w:sz="4" w:space="0" w:color="auto"/>
              <w:left w:val="single" w:sz="4" w:space="0" w:color="auto"/>
              <w:bottom w:val="single" w:sz="4" w:space="0" w:color="auto"/>
              <w:right w:val="single" w:sz="4" w:space="0" w:color="auto"/>
            </w:tcBorders>
          </w:tcPr>
          <w:p w14:paraId="429B3A3D" w14:textId="77777777" w:rsidR="00906677" w:rsidRPr="00D3449E" w:rsidRDefault="00906677" w:rsidP="00906677">
            <w:pPr>
              <w:contextualSpacing/>
              <w:rPr>
                <w:rFonts w:eastAsia="Malgun Gothic"/>
                <w:bCs/>
              </w:rPr>
            </w:pPr>
          </w:p>
        </w:tc>
      </w:tr>
      <w:tr w:rsidR="00CE3444" w:rsidRPr="00404C47" w14:paraId="2DBD6348" w14:textId="77777777" w:rsidTr="00CE3444">
        <w:trPr>
          <w:trHeight w:val="144"/>
          <w:jc w:val="center"/>
        </w:trPr>
        <w:tc>
          <w:tcPr>
            <w:tcW w:w="1564" w:type="dxa"/>
            <w:tcBorders>
              <w:top w:val="single" w:sz="4" w:space="0" w:color="auto"/>
              <w:left w:val="single" w:sz="4" w:space="0" w:color="auto"/>
              <w:bottom w:val="single" w:sz="4" w:space="0" w:color="auto"/>
              <w:right w:val="single" w:sz="4" w:space="0" w:color="auto"/>
            </w:tcBorders>
          </w:tcPr>
          <w:p w14:paraId="261930A3" w14:textId="77777777" w:rsidR="00CE3444" w:rsidRPr="000C3F1C" w:rsidRDefault="00CE3444" w:rsidP="00BD7AC4">
            <w:pPr>
              <w:jc w:val="center"/>
              <w:rPr>
                <w:b/>
                <w:bCs/>
              </w:rPr>
            </w:pPr>
            <w:r>
              <w:rPr>
                <w:b/>
                <w:bCs/>
              </w:rPr>
              <w:t>AT&amp;T</w:t>
            </w:r>
          </w:p>
        </w:tc>
        <w:tc>
          <w:tcPr>
            <w:tcW w:w="1276" w:type="dxa"/>
            <w:tcBorders>
              <w:top w:val="single" w:sz="4" w:space="0" w:color="auto"/>
              <w:left w:val="single" w:sz="4" w:space="0" w:color="auto"/>
              <w:bottom w:val="single" w:sz="4" w:space="0" w:color="auto"/>
              <w:right w:val="single" w:sz="4" w:space="0" w:color="auto"/>
            </w:tcBorders>
          </w:tcPr>
          <w:p w14:paraId="2F6BA6F2" w14:textId="77777777" w:rsidR="00CE3444" w:rsidRPr="000C3F1C" w:rsidRDefault="00CE3444" w:rsidP="00BD7AC4">
            <w:pPr>
              <w:contextualSpacing/>
              <w:jc w:val="center"/>
              <w:rPr>
                <w:bCs/>
              </w:rPr>
            </w:pPr>
            <w:r>
              <w:rPr>
                <w:bCs/>
              </w:rPr>
              <w:t>Yes</w:t>
            </w:r>
          </w:p>
        </w:tc>
        <w:tc>
          <w:tcPr>
            <w:tcW w:w="5387" w:type="dxa"/>
            <w:tcBorders>
              <w:top w:val="single" w:sz="4" w:space="0" w:color="auto"/>
              <w:left w:val="single" w:sz="4" w:space="0" w:color="auto"/>
              <w:bottom w:val="single" w:sz="4" w:space="0" w:color="auto"/>
              <w:right w:val="single" w:sz="4" w:space="0" w:color="auto"/>
            </w:tcBorders>
          </w:tcPr>
          <w:p w14:paraId="4FF06190" w14:textId="77777777" w:rsidR="00CE3444" w:rsidRPr="00D3449E" w:rsidRDefault="00CE3444" w:rsidP="00BD7AC4">
            <w:pPr>
              <w:contextualSpacing/>
              <w:rPr>
                <w:bCs/>
              </w:rPr>
            </w:pPr>
            <w:r w:rsidRPr="00D3449E">
              <w:rPr>
                <w:bCs/>
              </w:rPr>
              <w:t>We agree with comments from Vivo</w:t>
            </w:r>
          </w:p>
        </w:tc>
        <w:tc>
          <w:tcPr>
            <w:tcW w:w="5786" w:type="dxa"/>
            <w:tcBorders>
              <w:top w:val="single" w:sz="4" w:space="0" w:color="auto"/>
              <w:left w:val="single" w:sz="4" w:space="0" w:color="auto"/>
              <w:bottom w:val="single" w:sz="4" w:space="0" w:color="auto"/>
              <w:right w:val="single" w:sz="4" w:space="0" w:color="auto"/>
            </w:tcBorders>
          </w:tcPr>
          <w:p w14:paraId="53DBAE5F" w14:textId="77777777" w:rsidR="00CE3444" w:rsidRDefault="00CE3444" w:rsidP="00BD7AC4">
            <w:pPr>
              <w:contextualSpacing/>
              <w:rPr>
                <w:rFonts w:eastAsia="Malgun Gothic"/>
                <w:bCs/>
              </w:rPr>
            </w:pPr>
            <w:r>
              <w:rPr>
                <w:rFonts w:eastAsia="Malgun Gothic"/>
                <w:bCs/>
              </w:rPr>
              <w:t>RAN1 scope</w:t>
            </w:r>
          </w:p>
        </w:tc>
      </w:tr>
    </w:tbl>
    <w:p w14:paraId="6D6D9332" w14:textId="2779C79E" w:rsidR="00381EDC" w:rsidRDefault="00381EDC">
      <w:pPr>
        <w:rPr>
          <w:b/>
        </w:rPr>
      </w:pPr>
    </w:p>
    <w:p w14:paraId="3EB75054" w14:textId="77777777" w:rsidR="00C31BD9" w:rsidRPr="00FD5290" w:rsidRDefault="00C31BD9" w:rsidP="00C31BD9">
      <w:pPr>
        <w:rPr>
          <w:color w:val="0070C0"/>
          <w:sz w:val="24"/>
        </w:rPr>
      </w:pPr>
      <w:r w:rsidRPr="00FD5290">
        <w:rPr>
          <w:b/>
          <w:color w:val="0070C0"/>
          <w:sz w:val="24"/>
          <w:u w:val="single"/>
        </w:rPr>
        <w:t>Observations:</w:t>
      </w:r>
      <w:r w:rsidRPr="00FD5290">
        <w:rPr>
          <w:color w:val="0070C0"/>
          <w:sz w:val="24"/>
        </w:rPr>
        <w:t xml:space="preserve"> </w:t>
      </w:r>
    </w:p>
    <w:p w14:paraId="19918AC6" w14:textId="27FB7FBE" w:rsidR="00C31BD9" w:rsidRPr="00D3449E" w:rsidRDefault="00C31BD9" w:rsidP="00C31BD9">
      <w:pPr>
        <w:pStyle w:val="ListParagraph"/>
        <w:numPr>
          <w:ilvl w:val="0"/>
          <w:numId w:val="19"/>
        </w:numPr>
        <w:rPr>
          <w:color w:val="0070C0"/>
          <w:sz w:val="24"/>
        </w:rPr>
      </w:pPr>
      <w:r w:rsidRPr="00D3449E">
        <w:rPr>
          <w:color w:val="0070C0"/>
          <w:sz w:val="24"/>
        </w:rPr>
        <w:lastRenderedPageBreak/>
        <w:t xml:space="preserve">Agreed by 8 companies (Vivo, III, ZTE, Huawei, Qualcomm, </w:t>
      </w:r>
      <w:proofErr w:type="spellStart"/>
      <w:r w:rsidRPr="00D3449E">
        <w:rPr>
          <w:color w:val="0070C0"/>
          <w:sz w:val="24"/>
        </w:rPr>
        <w:t>InterDigital</w:t>
      </w:r>
      <w:proofErr w:type="spellEnd"/>
      <w:r w:rsidRPr="00D3449E">
        <w:rPr>
          <w:color w:val="0070C0"/>
          <w:sz w:val="24"/>
        </w:rPr>
        <w:t>, NTT Docomo, AT&amp;T)</w:t>
      </w:r>
    </w:p>
    <w:p w14:paraId="7F8582C0" w14:textId="6B411A83" w:rsidR="00C31BD9" w:rsidRPr="00D3449E" w:rsidRDefault="00C31BD9" w:rsidP="00C31BD9">
      <w:pPr>
        <w:pStyle w:val="ListParagraph"/>
        <w:numPr>
          <w:ilvl w:val="0"/>
          <w:numId w:val="19"/>
        </w:numPr>
        <w:rPr>
          <w:color w:val="0070C0"/>
          <w:sz w:val="24"/>
        </w:rPr>
      </w:pPr>
      <w:r w:rsidRPr="00D3449E">
        <w:rPr>
          <w:color w:val="0070C0"/>
          <w:sz w:val="24"/>
        </w:rPr>
        <w:t xml:space="preserve">Disagreed by 8 companies (Ericsson, Nokia, Intel, OPPO, Samsung, CATT, </w:t>
      </w:r>
      <w:proofErr w:type="spellStart"/>
      <w:r w:rsidRPr="00D3449E">
        <w:rPr>
          <w:color w:val="0070C0"/>
          <w:sz w:val="24"/>
        </w:rPr>
        <w:t>ASUSTek</w:t>
      </w:r>
      <w:proofErr w:type="spellEnd"/>
      <w:r w:rsidRPr="00D3449E">
        <w:rPr>
          <w:color w:val="0070C0"/>
          <w:sz w:val="24"/>
        </w:rPr>
        <w:t>, MediaTek)</w:t>
      </w:r>
    </w:p>
    <w:p w14:paraId="3FF60220" w14:textId="4A2419CA" w:rsidR="00C31BD9" w:rsidRPr="00D3449E" w:rsidRDefault="00C31BD9" w:rsidP="00C31BD9">
      <w:pPr>
        <w:pStyle w:val="ListParagraph"/>
        <w:numPr>
          <w:ilvl w:val="0"/>
          <w:numId w:val="19"/>
        </w:numPr>
        <w:rPr>
          <w:color w:val="0070C0"/>
          <w:sz w:val="24"/>
        </w:rPr>
      </w:pPr>
      <w:r w:rsidRPr="00D3449E">
        <w:rPr>
          <w:color w:val="0070C0"/>
          <w:sz w:val="24"/>
        </w:rPr>
        <w:t>Most companies think this is within the RAN1 scope.</w:t>
      </w:r>
    </w:p>
    <w:p w14:paraId="5BBC6190" w14:textId="5DDB85A0" w:rsidR="00C31BD9" w:rsidRPr="00FD5290" w:rsidRDefault="00C31BD9" w:rsidP="00C31BD9">
      <w:pPr>
        <w:rPr>
          <w:color w:val="0070C0"/>
          <w:sz w:val="24"/>
        </w:rPr>
      </w:pPr>
      <w:r w:rsidRPr="00FD5290">
        <w:rPr>
          <w:b/>
          <w:color w:val="0070C0"/>
          <w:sz w:val="24"/>
          <w:u w:val="single"/>
        </w:rPr>
        <w:t>Proposal</w:t>
      </w:r>
      <w:r w:rsidR="00B51A39">
        <w:rPr>
          <w:b/>
          <w:color w:val="0070C0"/>
          <w:sz w:val="24"/>
          <w:u w:val="single"/>
        </w:rPr>
        <w:t xml:space="preserve"> 10</w:t>
      </w:r>
      <w:r w:rsidRPr="00FD5290">
        <w:rPr>
          <w:b/>
          <w:color w:val="0070C0"/>
          <w:sz w:val="24"/>
          <w:u w:val="single"/>
        </w:rPr>
        <w:t>:</w:t>
      </w:r>
    </w:p>
    <w:p w14:paraId="64F7A647" w14:textId="281D853C" w:rsidR="00C31BD9" w:rsidRPr="00D3449E" w:rsidRDefault="00C31BD9" w:rsidP="00C31BD9">
      <w:pPr>
        <w:pStyle w:val="ListParagraph"/>
        <w:numPr>
          <w:ilvl w:val="0"/>
          <w:numId w:val="20"/>
        </w:numPr>
        <w:rPr>
          <w:color w:val="0070C0"/>
          <w:sz w:val="24"/>
        </w:rPr>
      </w:pPr>
      <w:r w:rsidRPr="00D3449E">
        <w:rPr>
          <w:color w:val="0070C0"/>
          <w:sz w:val="24"/>
        </w:rPr>
        <w:t xml:space="preserve">The scenario should be </w:t>
      </w:r>
      <w:r w:rsidR="00B51A39">
        <w:rPr>
          <w:color w:val="0070C0"/>
          <w:sz w:val="24"/>
        </w:rPr>
        <w:t>de-prioritized in the study</w:t>
      </w:r>
      <w:r w:rsidRPr="00D3449E">
        <w:rPr>
          <w:color w:val="0070C0"/>
          <w:sz w:val="24"/>
        </w:rPr>
        <w:t>.</w:t>
      </w:r>
    </w:p>
    <w:p w14:paraId="05EBB625" w14:textId="77777777" w:rsidR="00C31BD9" w:rsidRPr="00D3449E" w:rsidRDefault="00C31BD9">
      <w:pPr>
        <w:rPr>
          <w:b/>
        </w:rPr>
      </w:pPr>
    </w:p>
    <w:p w14:paraId="1FB4E9DD" w14:textId="77777777" w:rsidR="00381EDC" w:rsidRDefault="004B6D6E">
      <w:pPr>
        <w:pStyle w:val="Heading1"/>
      </w:pPr>
      <w:r>
        <w:t>Conclusion</w:t>
      </w:r>
    </w:p>
    <w:p w14:paraId="7A7C9122" w14:textId="597351B0" w:rsidR="00381EDC" w:rsidRDefault="007D502F">
      <w:r>
        <w:t>Based on the results of email discussion, the following can be proposed:</w:t>
      </w:r>
    </w:p>
    <w:p w14:paraId="4630251A" w14:textId="77777777" w:rsidR="007D502F" w:rsidRPr="00D921AD" w:rsidRDefault="007D502F" w:rsidP="007D502F">
      <w:pPr>
        <w:rPr>
          <w:sz w:val="24"/>
        </w:rPr>
      </w:pPr>
      <w:r w:rsidRPr="00D921AD">
        <w:rPr>
          <w:b/>
          <w:sz w:val="24"/>
          <w:u w:val="single"/>
        </w:rPr>
        <w:t>Proposal 1:</w:t>
      </w:r>
    </w:p>
    <w:p w14:paraId="400C21E6" w14:textId="77777777" w:rsidR="007D502F" w:rsidRPr="00D921AD" w:rsidRDefault="007D502F" w:rsidP="007D502F">
      <w:pPr>
        <w:pStyle w:val="ListParagraph"/>
        <w:numPr>
          <w:ilvl w:val="0"/>
          <w:numId w:val="20"/>
        </w:numPr>
        <w:rPr>
          <w:sz w:val="24"/>
        </w:rPr>
      </w:pPr>
      <w:r w:rsidRPr="00D921AD">
        <w:rPr>
          <w:sz w:val="24"/>
        </w:rPr>
        <w:t>Scenario 1 should be included in the study</w:t>
      </w:r>
    </w:p>
    <w:p w14:paraId="2C7D4B06" w14:textId="77777777" w:rsidR="007D502F" w:rsidRPr="00D921AD" w:rsidRDefault="007D502F" w:rsidP="007D502F">
      <w:pPr>
        <w:pStyle w:val="ListParagraph"/>
        <w:numPr>
          <w:ilvl w:val="0"/>
          <w:numId w:val="20"/>
        </w:numPr>
        <w:rPr>
          <w:sz w:val="24"/>
        </w:rPr>
      </w:pPr>
      <w:r w:rsidRPr="00D921AD">
        <w:rPr>
          <w:sz w:val="24"/>
        </w:rPr>
        <w:t xml:space="preserve">Send a LS to RAN1 to study DL intra-UE prioritization, by considering feasibility of pre-empting an on-going assignment by a later assignment </w:t>
      </w:r>
      <w:proofErr w:type="gramStart"/>
      <w:r w:rsidRPr="00D921AD">
        <w:rPr>
          <w:sz w:val="24"/>
        </w:rPr>
        <w:t>as a way to</w:t>
      </w:r>
      <w:proofErr w:type="gramEnd"/>
      <w:r w:rsidRPr="00D921AD">
        <w:rPr>
          <w:sz w:val="24"/>
        </w:rPr>
        <w:t xml:space="preserve"> differentiate traffic types.</w:t>
      </w:r>
    </w:p>
    <w:p w14:paraId="2A06168D" w14:textId="77777777" w:rsidR="007D502F" w:rsidRPr="00D921AD" w:rsidRDefault="007D502F" w:rsidP="007D502F">
      <w:pPr>
        <w:rPr>
          <w:sz w:val="24"/>
        </w:rPr>
      </w:pPr>
      <w:r w:rsidRPr="00D921AD">
        <w:rPr>
          <w:b/>
          <w:sz w:val="24"/>
          <w:u w:val="single"/>
        </w:rPr>
        <w:t>Proposal 2:</w:t>
      </w:r>
    </w:p>
    <w:p w14:paraId="469BF1B8" w14:textId="77777777" w:rsidR="007D502F" w:rsidRPr="00D921AD" w:rsidRDefault="007D502F" w:rsidP="007D502F">
      <w:pPr>
        <w:pStyle w:val="ListParagraph"/>
        <w:numPr>
          <w:ilvl w:val="0"/>
          <w:numId w:val="20"/>
        </w:numPr>
        <w:rPr>
          <w:sz w:val="24"/>
        </w:rPr>
      </w:pPr>
      <w:r w:rsidRPr="00D921AD">
        <w:rPr>
          <w:sz w:val="24"/>
        </w:rPr>
        <w:t>Scenario 2 should be included in the study</w:t>
      </w:r>
    </w:p>
    <w:p w14:paraId="19B42AE7" w14:textId="36445588" w:rsidR="007D502F" w:rsidRPr="00D921AD" w:rsidRDefault="007D502F" w:rsidP="007D502F">
      <w:pPr>
        <w:pStyle w:val="ListParagraph"/>
        <w:numPr>
          <w:ilvl w:val="0"/>
          <w:numId w:val="20"/>
        </w:numPr>
        <w:rPr>
          <w:sz w:val="24"/>
        </w:rPr>
      </w:pPr>
      <w:r w:rsidRPr="00D921AD">
        <w:rPr>
          <w:sz w:val="24"/>
        </w:rPr>
        <w:t>Send a LS to RAN1 to trigger a RAN2/RAN1 joint study on this scenario (</w:t>
      </w:r>
      <w:proofErr w:type="gramStart"/>
      <w:r w:rsidRPr="00D921AD">
        <w:rPr>
          <w:sz w:val="24"/>
        </w:rPr>
        <w:t>in particular, RAN2</w:t>
      </w:r>
      <w:proofErr w:type="gramEnd"/>
      <w:r w:rsidRPr="00D921AD">
        <w:rPr>
          <w:sz w:val="24"/>
        </w:rPr>
        <w:t xml:space="preserve"> should look at MAC procedures such as grant handling and LCP prioritization, while RAN1 should study the mechanisms for pre-emption, if needed).</w:t>
      </w:r>
    </w:p>
    <w:p w14:paraId="01AEFFD2" w14:textId="77777777" w:rsidR="007D502F" w:rsidRPr="00D921AD" w:rsidRDefault="007D502F" w:rsidP="007D502F">
      <w:pPr>
        <w:rPr>
          <w:sz w:val="24"/>
        </w:rPr>
      </w:pPr>
      <w:r w:rsidRPr="00D921AD">
        <w:rPr>
          <w:b/>
          <w:sz w:val="24"/>
          <w:u w:val="single"/>
        </w:rPr>
        <w:t>Proposal 3:</w:t>
      </w:r>
    </w:p>
    <w:p w14:paraId="3198C6E6" w14:textId="77777777" w:rsidR="007D502F" w:rsidRPr="00D921AD" w:rsidRDefault="007D502F" w:rsidP="007D502F">
      <w:pPr>
        <w:pStyle w:val="ListParagraph"/>
        <w:numPr>
          <w:ilvl w:val="0"/>
          <w:numId w:val="20"/>
        </w:numPr>
        <w:rPr>
          <w:sz w:val="24"/>
        </w:rPr>
      </w:pPr>
      <w:r w:rsidRPr="00D921AD">
        <w:rPr>
          <w:sz w:val="24"/>
        </w:rPr>
        <w:t>Scenario 3 should be included in the study</w:t>
      </w:r>
    </w:p>
    <w:p w14:paraId="4D133475" w14:textId="77777777" w:rsidR="007D502F" w:rsidRPr="00D921AD" w:rsidRDefault="007D502F" w:rsidP="007D502F">
      <w:pPr>
        <w:pStyle w:val="ListParagraph"/>
        <w:numPr>
          <w:ilvl w:val="0"/>
          <w:numId w:val="20"/>
        </w:numPr>
        <w:rPr>
          <w:sz w:val="24"/>
        </w:rPr>
      </w:pPr>
      <w:r w:rsidRPr="00D921AD">
        <w:rPr>
          <w:sz w:val="24"/>
        </w:rPr>
        <w:t xml:space="preserve">RAN1 should be </w:t>
      </w:r>
      <w:proofErr w:type="spellStart"/>
      <w:r w:rsidRPr="00D921AD">
        <w:rPr>
          <w:sz w:val="24"/>
        </w:rPr>
        <w:t>reposnible</w:t>
      </w:r>
      <w:proofErr w:type="spellEnd"/>
      <w:r w:rsidRPr="00D921AD">
        <w:rPr>
          <w:sz w:val="24"/>
        </w:rPr>
        <w:t xml:space="preserve"> for studying this scenario.</w:t>
      </w:r>
    </w:p>
    <w:p w14:paraId="02DBFABC" w14:textId="77777777" w:rsidR="007D502F" w:rsidRPr="00D921AD" w:rsidRDefault="007D502F" w:rsidP="007D502F">
      <w:pPr>
        <w:rPr>
          <w:sz w:val="24"/>
        </w:rPr>
      </w:pPr>
      <w:r w:rsidRPr="00D921AD">
        <w:rPr>
          <w:b/>
          <w:sz w:val="24"/>
          <w:u w:val="single"/>
        </w:rPr>
        <w:t>Proposal 4:</w:t>
      </w:r>
    </w:p>
    <w:p w14:paraId="4C2EB751" w14:textId="77777777" w:rsidR="007D502F" w:rsidRPr="00D921AD" w:rsidRDefault="007D502F" w:rsidP="007D502F">
      <w:pPr>
        <w:pStyle w:val="ListParagraph"/>
        <w:numPr>
          <w:ilvl w:val="0"/>
          <w:numId w:val="20"/>
        </w:numPr>
        <w:rPr>
          <w:sz w:val="24"/>
        </w:rPr>
      </w:pPr>
      <w:r w:rsidRPr="00D921AD">
        <w:rPr>
          <w:sz w:val="24"/>
        </w:rPr>
        <w:t>Scenario 4 should be included in the study</w:t>
      </w:r>
    </w:p>
    <w:p w14:paraId="373B8109" w14:textId="77777777" w:rsidR="007D502F" w:rsidRPr="00D921AD" w:rsidRDefault="007D502F" w:rsidP="007D502F">
      <w:pPr>
        <w:pStyle w:val="ListParagraph"/>
        <w:numPr>
          <w:ilvl w:val="0"/>
          <w:numId w:val="20"/>
        </w:numPr>
        <w:rPr>
          <w:sz w:val="24"/>
        </w:rPr>
      </w:pPr>
      <w:r w:rsidRPr="00D921AD">
        <w:rPr>
          <w:sz w:val="24"/>
        </w:rPr>
        <w:t xml:space="preserve">RAN1 should be the main responsible for studying this scenario while RAN2 should analyse the scenarios involving SR prioritization </w:t>
      </w:r>
    </w:p>
    <w:p w14:paraId="293F80A8" w14:textId="77777777" w:rsidR="007D502F" w:rsidRPr="00D921AD" w:rsidRDefault="007D502F" w:rsidP="007D502F">
      <w:pPr>
        <w:rPr>
          <w:sz w:val="24"/>
        </w:rPr>
      </w:pPr>
      <w:r w:rsidRPr="00D921AD">
        <w:rPr>
          <w:b/>
          <w:sz w:val="24"/>
          <w:u w:val="single"/>
        </w:rPr>
        <w:lastRenderedPageBreak/>
        <w:t>Proposal 5:</w:t>
      </w:r>
    </w:p>
    <w:p w14:paraId="03A2AE74" w14:textId="77777777" w:rsidR="00D921AD" w:rsidRPr="00D921AD" w:rsidRDefault="007D502F" w:rsidP="007D502F">
      <w:pPr>
        <w:pStyle w:val="ListParagraph"/>
        <w:numPr>
          <w:ilvl w:val="0"/>
          <w:numId w:val="20"/>
        </w:numPr>
        <w:rPr>
          <w:sz w:val="24"/>
        </w:rPr>
      </w:pPr>
      <w:r w:rsidRPr="00D921AD">
        <w:rPr>
          <w:sz w:val="24"/>
        </w:rPr>
        <w:t>Scenario 5 should be included in the study</w:t>
      </w:r>
    </w:p>
    <w:p w14:paraId="2F58EDFE" w14:textId="21DBADAE" w:rsidR="007D502F" w:rsidRPr="00D921AD" w:rsidRDefault="007D502F" w:rsidP="007D502F">
      <w:pPr>
        <w:pStyle w:val="ListParagraph"/>
        <w:numPr>
          <w:ilvl w:val="0"/>
          <w:numId w:val="20"/>
        </w:numPr>
        <w:rPr>
          <w:sz w:val="24"/>
        </w:rPr>
      </w:pPr>
      <w:r w:rsidRPr="00D921AD">
        <w:rPr>
          <w:sz w:val="24"/>
        </w:rPr>
        <w:t xml:space="preserve">RAN1 should be the main responsible for studying this scenario while RAN2 should analyse the scenarios involving SR prioritization </w:t>
      </w:r>
    </w:p>
    <w:p w14:paraId="30E85A86" w14:textId="77777777" w:rsidR="00D921AD" w:rsidRPr="00D921AD" w:rsidRDefault="00D921AD" w:rsidP="007D502F">
      <w:pPr>
        <w:rPr>
          <w:b/>
          <w:sz w:val="24"/>
          <w:u w:val="single"/>
        </w:rPr>
      </w:pPr>
    </w:p>
    <w:p w14:paraId="5D6FB112" w14:textId="130B3B23" w:rsidR="007D502F" w:rsidRPr="00D921AD" w:rsidRDefault="007D502F" w:rsidP="007D502F">
      <w:pPr>
        <w:rPr>
          <w:sz w:val="24"/>
        </w:rPr>
      </w:pPr>
      <w:r w:rsidRPr="00D921AD">
        <w:rPr>
          <w:b/>
          <w:sz w:val="24"/>
          <w:u w:val="single"/>
        </w:rPr>
        <w:t>Proposal 6:</w:t>
      </w:r>
    </w:p>
    <w:p w14:paraId="20E8E8AA" w14:textId="77777777" w:rsidR="007D502F" w:rsidRPr="00D921AD" w:rsidRDefault="007D502F" w:rsidP="007D502F">
      <w:pPr>
        <w:pStyle w:val="ListParagraph"/>
        <w:numPr>
          <w:ilvl w:val="0"/>
          <w:numId w:val="20"/>
        </w:numPr>
        <w:rPr>
          <w:sz w:val="24"/>
        </w:rPr>
      </w:pPr>
      <w:r w:rsidRPr="00D921AD">
        <w:rPr>
          <w:sz w:val="24"/>
        </w:rPr>
        <w:t>The scenario should be de-prioritized in the study.</w:t>
      </w:r>
    </w:p>
    <w:p w14:paraId="6E1E3913" w14:textId="77777777" w:rsidR="00D921AD" w:rsidRPr="00D921AD" w:rsidRDefault="00D921AD" w:rsidP="007D502F">
      <w:pPr>
        <w:rPr>
          <w:b/>
          <w:sz w:val="24"/>
          <w:u w:val="single"/>
        </w:rPr>
      </w:pPr>
    </w:p>
    <w:p w14:paraId="3C502BDC" w14:textId="5CE591FB" w:rsidR="007D502F" w:rsidRPr="00D921AD" w:rsidRDefault="007D502F" w:rsidP="007D502F">
      <w:pPr>
        <w:rPr>
          <w:sz w:val="24"/>
        </w:rPr>
      </w:pPr>
      <w:r w:rsidRPr="00D921AD">
        <w:rPr>
          <w:b/>
          <w:sz w:val="24"/>
          <w:u w:val="single"/>
        </w:rPr>
        <w:t>Proposal 7:</w:t>
      </w:r>
    </w:p>
    <w:p w14:paraId="6AAF6D29" w14:textId="77777777" w:rsidR="007D502F" w:rsidRPr="00D921AD" w:rsidRDefault="007D502F" w:rsidP="007D502F">
      <w:pPr>
        <w:pStyle w:val="ListParagraph"/>
        <w:numPr>
          <w:ilvl w:val="0"/>
          <w:numId w:val="20"/>
        </w:numPr>
        <w:rPr>
          <w:sz w:val="24"/>
        </w:rPr>
      </w:pPr>
      <w:r w:rsidRPr="00D921AD">
        <w:rPr>
          <w:sz w:val="24"/>
        </w:rPr>
        <w:t>The scenario should not be pursued in the study.</w:t>
      </w:r>
    </w:p>
    <w:p w14:paraId="15DB7EF0" w14:textId="77777777" w:rsidR="00D921AD" w:rsidRPr="00D921AD" w:rsidRDefault="00D921AD" w:rsidP="007D502F">
      <w:pPr>
        <w:rPr>
          <w:b/>
          <w:sz w:val="24"/>
          <w:u w:val="single"/>
        </w:rPr>
      </w:pPr>
    </w:p>
    <w:p w14:paraId="721CBDAC" w14:textId="18808784" w:rsidR="007D502F" w:rsidRPr="00D921AD" w:rsidRDefault="007D502F" w:rsidP="007D502F">
      <w:pPr>
        <w:rPr>
          <w:sz w:val="24"/>
        </w:rPr>
      </w:pPr>
      <w:r w:rsidRPr="00D921AD">
        <w:rPr>
          <w:b/>
          <w:sz w:val="24"/>
          <w:u w:val="single"/>
        </w:rPr>
        <w:t>Proposal 8:</w:t>
      </w:r>
    </w:p>
    <w:p w14:paraId="53A5712F" w14:textId="77777777" w:rsidR="007D502F" w:rsidRPr="00D921AD" w:rsidRDefault="007D502F" w:rsidP="007D502F">
      <w:pPr>
        <w:pStyle w:val="ListParagraph"/>
        <w:numPr>
          <w:ilvl w:val="0"/>
          <w:numId w:val="20"/>
        </w:numPr>
        <w:rPr>
          <w:sz w:val="24"/>
        </w:rPr>
      </w:pPr>
      <w:r w:rsidRPr="00D921AD">
        <w:rPr>
          <w:sz w:val="24"/>
        </w:rPr>
        <w:t>The scenario should not be pursued in the study.</w:t>
      </w:r>
    </w:p>
    <w:p w14:paraId="7000F22C" w14:textId="77777777" w:rsidR="00D921AD" w:rsidRPr="00D921AD" w:rsidRDefault="00D921AD" w:rsidP="007D502F">
      <w:pPr>
        <w:rPr>
          <w:b/>
          <w:sz w:val="24"/>
          <w:u w:val="single"/>
        </w:rPr>
      </w:pPr>
    </w:p>
    <w:p w14:paraId="35F697FC" w14:textId="20A18891" w:rsidR="007D502F" w:rsidRPr="00D921AD" w:rsidRDefault="007D502F" w:rsidP="007D502F">
      <w:pPr>
        <w:rPr>
          <w:sz w:val="24"/>
        </w:rPr>
      </w:pPr>
      <w:r w:rsidRPr="00D921AD">
        <w:rPr>
          <w:b/>
          <w:sz w:val="24"/>
          <w:u w:val="single"/>
        </w:rPr>
        <w:t>Proposal 9:</w:t>
      </w:r>
    </w:p>
    <w:p w14:paraId="503170F8" w14:textId="77777777" w:rsidR="007D502F" w:rsidRPr="00D921AD" w:rsidRDefault="007D502F" w:rsidP="007D502F">
      <w:pPr>
        <w:pStyle w:val="ListParagraph"/>
        <w:numPr>
          <w:ilvl w:val="0"/>
          <w:numId w:val="20"/>
        </w:numPr>
        <w:rPr>
          <w:sz w:val="24"/>
        </w:rPr>
      </w:pPr>
      <w:r w:rsidRPr="00D921AD">
        <w:rPr>
          <w:sz w:val="24"/>
        </w:rPr>
        <w:t>The scenario should not be pursued in the study.</w:t>
      </w:r>
    </w:p>
    <w:p w14:paraId="098F2F9B" w14:textId="77777777" w:rsidR="00D921AD" w:rsidRPr="00D921AD" w:rsidRDefault="00D921AD" w:rsidP="007D502F">
      <w:pPr>
        <w:rPr>
          <w:b/>
          <w:sz w:val="24"/>
          <w:u w:val="single"/>
        </w:rPr>
      </w:pPr>
    </w:p>
    <w:p w14:paraId="2447E976" w14:textId="6F577778" w:rsidR="007D502F" w:rsidRPr="00D921AD" w:rsidRDefault="007D502F" w:rsidP="007D502F">
      <w:pPr>
        <w:rPr>
          <w:sz w:val="24"/>
        </w:rPr>
      </w:pPr>
      <w:r w:rsidRPr="00D921AD">
        <w:rPr>
          <w:b/>
          <w:sz w:val="24"/>
          <w:u w:val="single"/>
        </w:rPr>
        <w:t>Proposal 10:</w:t>
      </w:r>
    </w:p>
    <w:p w14:paraId="75D42310" w14:textId="77777777" w:rsidR="007D502F" w:rsidRPr="00D921AD" w:rsidRDefault="007D502F" w:rsidP="007D502F">
      <w:pPr>
        <w:pStyle w:val="ListParagraph"/>
        <w:numPr>
          <w:ilvl w:val="0"/>
          <w:numId w:val="20"/>
        </w:numPr>
        <w:rPr>
          <w:sz w:val="24"/>
        </w:rPr>
      </w:pPr>
      <w:r w:rsidRPr="00D921AD">
        <w:rPr>
          <w:sz w:val="24"/>
        </w:rPr>
        <w:t>The scenario should be de-prioritized in the study.</w:t>
      </w:r>
    </w:p>
    <w:p w14:paraId="17D8BAFE" w14:textId="77777777" w:rsidR="00381EDC" w:rsidRDefault="00381EDC">
      <w:pPr>
        <w:pStyle w:val="BodyText"/>
      </w:pPr>
    </w:p>
    <w:p w14:paraId="708A5CA4" w14:textId="77777777" w:rsidR="00381EDC" w:rsidRDefault="004B6D6E">
      <w:pPr>
        <w:pStyle w:val="Heading1"/>
      </w:pPr>
      <w:r>
        <w:lastRenderedPageBreak/>
        <w:t>References</w:t>
      </w:r>
    </w:p>
    <w:p w14:paraId="32356782" w14:textId="043CAEBD" w:rsidR="00D921AD" w:rsidRDefault="00D921AD" w:rsidP="00D921AD">
      <w:pPr>
        <w:overflowPunct w:val="0"/>
        <w:autoSpaceDE w:val="0"/>
        <w:autoSpaceDN w:val="0"/>
        <w:adjustRightInd w:val="0"/>
        <w:spacing w:after="180" w:line="240" w:lineRule="auto"/>
        <w:textAlignment w:val="baseline"/>
        <w:rPr>
          <w:lang w:val="en-US"/>
        </w:rPr>
      </w:pPr>
      <w:r>
        <w:rPr>
          <w:rFonts w:cs="Arial"/>
        </w:rPr>
        <w:t xml:space="preserve">[1] </w:t>
      </w:r>
      <w:r w:rsidRPr="4E4B92F2">
        <w:rPr>
          <w:lang w:val="en-US"/>
        </w:rPr>
        <w:t xml:space="preserve">RP-182090, </w:t>
      </w:r>
      <w:r w:rsidRPr="4E4B92F2">
        <w:rPr>
          <w:i/>
          <w:iCs/>
          <w:lang w:val="en-US"/>
        </w:rPr>
        <w:t>Revised SID: Study on NR Industrial Internet of Things (IoT)</w:t>
      </w:r>
      <w:r w:rsidRPr="4E4B92F2">
        <w:rPr>
          <w:lang w:val="en-US"/>
        </w:rPr>
        <w:t>, Nokia, Nokia Shanghai Bell</w:t>
      </w:r>
    </w:p>
    <w:p w14:paraId="0710EC87" w14:textId="4C11085C" w:rsidR="00381EDC" w:rsidRDefault="00381EDC">
      <w:pPr>
        <w:pStyle w:val="BodyText"/>
        <w:rPr>
          <w:rFonts w:cs="Arial"/>
        </w:rPr>
      </w:pPr>
    </w:p>
    <w:sectPr w:rsidR="00381EDC">
      <w:headerReference w:type="even" r:id="rId16"/>
      <w:footerReference w:type="default" r:id="rId17"/>
      <w:footnotePr>
        <w:numRestart w:val="eachSect"/>
      </w:footnotePr>
      <w:pgSz w:w="16840" w:h="11907" w:orient="landscape"/>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0B692" w14:textId="77777777" w:rsidR="007D502F" w:rsidRDefault="007D502F">
      <w:r>
        <w:separator/>
      </w:r>
    </w:p>
  </w:endnote>
  <w:endnote w:type="continuationSeparator" w:id="0">
    <w:p w14:paraId="14E05FCA" w14:textId="77777777" w:rsidR="007D502F" w:rsidRDefault="007D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FA96D" w14:textId="1FD57C2D" w:rsidR="007D502F" w:rsidRDefault="007D50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BD2C1" w14:textId="77777777" w:rsidR="007D502F" w:rsidRDefault="007D502F">
      <w:r>
        <w:separator/>
      </w:r>
    </w:p>
  </w:footnote>
  <w:footnote w:type="continuationSeparator" w:id="0">
    <w:p w14:paraId="09661FCF" w14:textId="77777777" w:rsidR="007D502F" w:rsidRDefault="007D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10D7" w14:textId="77777777" w:rsidR="007D502F" w:rsidRDefault="007D502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66F5869"/>
    <w:multiLevelType w:val="hybridMultilevel"/>
    <w:tmpl w:val="FFA03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5A1907"/>
    <w:multiLevelType w:val="hybridMultilevel"/>
    <w:tmpl w:val="9756656A"/>
    <w:lvl w:ilvl="0" w:tplc="84C4D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B54593"/>
    <w:multiLevelType w:val="hybridMultilevel"/>
    <w:tmpl w:val="3DB0FE4C"/>
    <w:lvl w:ilvl="0" w:tplc="D332C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594A74"/>
    <w:multiLevelType w:val="hybridMultilevel"/>
    <w:tmpl w:val="19760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6B811EE"/>
    <w:multiLevelType w:val="hybridMultilevel"/>
    <w:tmpl w:val="026A1A5C"/>
    <w:lvl w:ilvl="0" w:tplc="9F669D7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D543162"/>
    <w:multiLevelType w:val="multilevel"/>
    <w:tmpl w:val="5D543162"/>
    <w:lvl w:ilvl="0">
      <w:start w:val="1"/>
      <w:numFmt w:val="bullet"/>
      <w:lvlText w:val="-"/>
      <w:lvlJc w:val="left"/>
      <w:pPr>
        <w:ind w:left="360" w:hanging="36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E301002"/>
    <w:multiLevelType w:val="hybridMultilevel"/>
    <w:tmpl w:val="8584C0AE"/>
    <w:lvl w:ilvl="0" w:tplc="58C4B962">
      <w:start w:val="1"/>
      <w:numFmt w:val="decimal"/>
      <w:lvlText w:val="%1)"/>
      <w:lvlJc w:val="left"/>
      <w:pPr>
        <w:ind w:left="360" w:hanging="360"/>
      </w:pPr>
      <w:rPr>
        <w:rFonts w:asciiTheme="minorHAnsi" w:eastAsiaTheme="minorEastAsia" w:hAnsiTheme="minorHAnsi" w:cstheme="minorBidi"/>
        <w:color w:val="44546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FE08F3"/>
    <w:multiLevelType w:val="multilevel"/>
    <w:tmpl w:val="6CFE08F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C9265B"/>
    <w:multiLevelType w:val="hybridMultilevel"/>
    <w:tmpl w:val="BF466116"/>
    <w:lvl w:ilvl="0" w:tplc="5F0EF348">
      <w:start w:val="1"/>
      <w:numFmt w:val="decimal"/>
      <w:lvlText w:val="%1)"/>
      <w:lvlJc w:val="left"/>
      <w:pPr>
        <w:ind w:left="360" w:hanging="360"/>
      </w:pPr>
      <w:rPr>
        <w:rFonts w:hint="default"/>
        <w:color w:val="44546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510B19"/>
    <w:multiLevelType w:val="hybridMultilevel"/>
    <w:tmpl w:val="ED78BD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2227B"/>
    <w:multiLevelType w:val="multilevel"/>
    <w:tmpl w:val="7862227B"/>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6"/>
  </w:num>
  <w:num w:numId="3">
    <w:abstractNumId w:val="14"/>
  </w:num>
  <w:num w:numId="4">
    <w:abstractNumId w:val="10"/>
  </w:num>
  <w:num w:numId="5">
    <w:abstractNumId w:val="5"/>
  </w:num>
  <w:num w:numId="6">
    <w:abstractNumId w:val="9"/>
  </w:num>
  <w:num w:numId="7">
    <w:abstractNumId w:val="11"/>
  </w:num>
  <w:num w:numId="8">
    <w:abstractNumId w:val="8"/>
  </w:num>
  <w:num w:numId="9">
    <w:abstractNumId w:val="12"/>
  </w:num>
  <w:num w:numId="10">
    <w:abstractNumId w:val="15"/>
  </w:num>
  <w:num w:numId="11">
    <w:abstractNumId w:val="20"/>
  </w:num>
  <w:num w:numId="12">
    <w:abstractNumId w:val="17"/>
  </w:num>
  <w:num w:numId="13">
    <w:abstractNumId w:val="1"/>
  </w:num>
  <w:num w:numId="14">
    <w:abstractNumId w:val="13"/>
  </w:num>
  <w:num w:numId="15">
    <w:abstractNumId w:val="18"/>
  </w:num>
  <w:num w:numId="16">
    <w:abstractNumId w:val="16"/>
  </w:num>
  <w:num w:numId="17">
    <w:abstractNumId w:val="2"/>
  </w:num>
  <w:num w:numId="18">
    <w:abstractNumId w:val="3"/>
  </w:num>
  <w:num w:numId="19">
    <w:abstractNumId w:val="19"/>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ytjQyNzQzMjM1MDBQ0lEKTi0uzszPAykwrgUA8q+1sywAAAA="/>
  </w:docVars>
  <w:rsids>
    <w:rsidRoot w:val="00343A07"/>
    <w:rsid w:val="000006E1"/>
    <w:rsid w:val="000014AD"/>
    <w:rsid w:val="00002012"/>
    <w:rsid w:val="00002A37"/>
    <w:rsid w:val="00002E1A"/>
    <w:rsid w:val="00002F11"/>
    <w:rsid w:val="000039F4"/>
    <w:rsid w:val="00006446"/>
    <w:rsid w:val="000067D1"/>
    <w:rsid w:val="00006896"/>
    <w:rsid w:val="00006FAF"/>
    <w:rsid w:val="0000762D"/>
    <w:rsid w:val="00007CDC"/>
    <w:rsid w:val="000108C3"/>
    <w:rsid w:val="00011B28"/>
    <w:rsid w:val="00012A18"/>
    <w:rsid w:val="00013136"/>
    <w:rsid w:val="000151AE"/>
    <w:rsid w:val="00015D15"/>
    <w:rsid w:val="00017E15"/>
    <w:rsid w:val="0002528E"/>
    <w:rsid w:val="0002564D"/>
    <w:rsid w:val="00025EAC"/>
    <w:rsid w:val="00025ECA"/>
    <w:rsid w:val="00030C34"/>
    <w:rsid w:val="000325B8"/>
    <w:rsid w:val="00034155"/>
    <w:rsid w:val="000345E1"/>
    <w:rsid w:val="00034C15"/>
    <w:rsid w:val="00035440"/>
    <w:rsid w:val="00036AC7"/>
    <w:rsid w:val="00036BA1"/>
    <w:rsid w:val="00040A85"/>
    <w:rsid w:val="0004168E"/>
    <w:rsid w:val="000422E2"/>
    <w:rsid w:val="000425C3"/>
    <w:rsid w:val="00042F22"/>
    <w:rsid w:val="000444EF"/>
    <w:rsid w:val="00044E3A"/>
    <w:rsid w:val="00050874"/>
    <w:rsid w:val="00051B73"/>
    <w:rsid w:val="00052A07"/>
    <w:rsid w:val="00052EE6"/>
    <w:rsid w:val="000534E3"/>
    <w:rsid w:val="0005606A"/>
    <w:rsid w:val="00057117"/>
    <w:rsid w:val="00057FDB"/>
    <w:rsid w:val="00060C6C"/>
    <w:rsid w:val="0006101B"/>
    <w:rsid w:val="000616E7"/>
    <w:rsid w:val="00063383"/>
    <w:rsid w:val="00064650"/>
    <w:rsid w:val="0006487E"/>
    <w:rsid w:val="0006524F"/>
    <w:rsid w:val="00065776"/>
    <w:rsid w:val="00065E1A"/>
    <w:rsid w:val="00065E30"/>
    <w:rsid w:val="000664D8"/>
    <w:rsid w:val="0007120A"/>
    <w:rsid w:val="00071D6F"/>
    <w:rsid w:val="000729E0"/>
    <w:rsid w:val="000773CE"/>
    <w:rsid w:val="0007761B"/>
    <w:rsid w:val="000778F6"/>
    <w:rsid w:val="00077E5F"/>
    <w:rsid w:val="0008036A"/>
    <w:rsid w:val="00081AE6"/>
    <w:rsid w:val="00083088"/>
    <w:rsid w:val="000855EB"/>
    <w:rsid w:val="00085B52"/>
    <w:rsid w:val="000866F2"/>
    <w:rsid w:val="0009009F"/>
    <w:rsid w:val="00091557"/>
    <w:rsid w:val="000924C1"/>
    <w:rsid w:val="000924F0"/>
    <w:rsid w:val="00092FBA"/>
    <w:rsid w:val="00093474"/>
    <w:rsid w:val="0009350E"/>
    <w:rsid w:val="000940DD"/>
    <w:rsid w:val="00094C2E"/>
    <w:rsid w:val="00094C76"/>
    <w:rsid w:val="0009510F"/>
    <w:rsid w:val="00095331"/>
    <w:rsid w:val="00095416"/>
    <w:rsid w:val="0009618A"/>
    <w:rsid w:val="000965E6"/>
    <w:rsid w:val="000A0492"/>
    <w:rsid w:val="000A0889"/>
    <w:rsid w:val="000A14D0"/>
    <w:rsid w:val="000A1B7B"/>
    <w:rsid w:val="000A22E7"/>
    <w:rsid w:val="000A2529"/>
    <w:rsid w:val="000A33E7"/>
    <w:rsid w:val="000A56F2"/>
    <w:rsid w:val="000A69FD"/>
    <w:rsid w:val="000A772C"/>
    <w:rsid w:val="000B1EA9"/>
    <w:rsid w:val="000B2269"/>
    <w:rsid w:val="000B2719"/>
    <w:rsid w:val="000B3A8F"/>
    <w:rsid w:val="000B49FC"/>
    <w:rsid w:val="000B4AB9"/>
    <w:rsid w:val="000B58C3"/>
    <w:rsid w:val="000B61E9"/>
    <w:rsid w:val="000B703E"/>
    <w:rsid w:val="000C11CF"/>
    <w:rsid w:val="000C165A"/>
    <w:rsid w:val="000C2E19"/>
    <w:rsid w:val="000C4E86"/>
    <w:rsid w:val="000C5D38"/>
    <w:rsid w:val="000C70FF"/>
    <w:rsid w:val="000C7FB3"/>
    <w:rsid w:val="000D01D3"/>
    <w:rsid w:val="000D0608"/>
    <w:rsid w:val="000D0D07"/>
    <w:rsid w:val="000D0D28"/>
    <w:rsid w:val="000D203B"/>
    <w:rsid w:val="000D4797"/>
    <w:rsid w:val="000D6AD4"/>
    <w:rsid w:val="000D6EEB"/>
    <w:rsid w:val="000D7E77"/>
    <w:rsid w:val="000E0527"/>
    <w:rsid w:val="000E05A2"/>
    <w:rsid w:val="000E1E92"/>
    <w:rsid w:val="000E2660"/>
    <w:rsid w:val="000F06D6"/>
    <w:rsid w:val="000F0EB1"/>
    <w:rsid w:val="000F1106"/>
    <w:rsid w:val="000F2B12"/>
    <w:rsid w:val="000F38BD"/>
    <w:rsid w:val="000F3BE9"/>
    <w:rsid w:val="000F3F6C"/>
    <w:rsid w:val="000F5FF7"/>
    <w:rsid w:val="000F6DF3"/>
    <w:rsid w:val="001005FF"/>
    <w:rsid w:val="001008CF"/>
    <w:rsid w:val="00100F3F"/>
    <w:rsid w:val="0010361B"/>
    <w:rsid w:val="001046AE"/>
    <w:rsid w:val="001062FB"/>
    <w:rsid w:val="001063E6"/>
    <w:rsid w:val="0010643F"/>
    <w:rsid w:val="00106FF7"/>
    <w:rsid w:val="00110488"/>
    <w:rsid w:val="00113CF4"/>
    <w:rsid w:val="001140F7"/>
    <w:rsid w:val="001153EA"/>
    <w:rsid w:val="00115643"/>
    <w:rsid w:val="00115F66"/>
    <w:rsid w:val="0011635C"/>
    <w:rsid w:val="001166BC"/>
    <w:rsid w:val="00116765"/>
    <w:rsid w:val="00120FFA"/>
    <w:rsid w:val="001219F5"/>
    <w:rsid w:val="00121A20"/>
    <w:rsid w:val="00122449"/>
    <w:rsid w:val="0012377F"/>
    <w:rsid w:val="00123DF8"/>
    <w:rsid w:val="00124314"/>
    <w:rsid w:val="00126A20"/>
    <w:rsid w:val="00126B4A"/>
    <w:rsid w:val="0012706E"/>
    <w:rsid w:val="00132FD0"/>
    <w:rsid w:val="001344C0"/>
    <w:rsid w:val="001346FA"/>
    <w:rsid w:val="00135252"/>
    <w:rsid w:val="001355C5"/>
    <w:rsid w:val="001356D3"/>
    <w:rsid w:val="00136F71"/>
    <w:rsid w:val="00137AB5"/>
    <w:rsid w:val="00137F0B"/>
    <w:rsid w:val="00141103"/>
    <w:rsid w:val="00145876"/>
    <w:rsid w:val="001471EC"/>
    <w:rsid w:val="00147AD5"/>
    <w:rsid w:val="00150BEF"/>
    <w:rsid w:val="00151E23"/>
    <w:rsid w:val="001526E0"/>
    <w:rsid w:val="00153391"/>
    <w:rsid w:val="00154A70"/>
    <w:rsid w:val="001551B5"/>
    <w:rsid w:val="00155659"/>
    <w:rsid w:val="00156050"/>
    <w:rsid w:val="001572E7"/>
    <w:rsid w:val="001659C1"/>
    <w:rsid w:val="00165D6B"/>
    <w:rsid w:val="00166789"/>
    <w:rsid w:val="00171280"/>
    <w:rsid w:val="00173A8E"/>
    <w:rsid w:val="00177795"/>
    <w:rsid w:val="00177D73"/>
    <w:rsid w:val="00181416"/>
    <w:rsid w:val="0018143F"/>
    <w:rsid w:val="00182D14"/>
    <w:rsid w:val="00183171"/>
    <w:rsid w:val="00183FE8"/>
    <w:rsid w:val="0018599B"/>
    <w:rsid w:val="00187A7C"/>
    <w:rsid w:val="00190AC1"/>
    <w:rsid w:val="00191130"/>
    <w:rsid w:val="0019327C"/>
    <w:rsid w:val="0019341A"/>
    <w:rsid w:val="001971AB"/>
    <w:rsid w:val="00197DF9"/>
    <w:rsid w:val="001A1987"/>
    <w:rsid w:val="001A2564"/>
    <w:rsid w:val="001A47C6"/>
    <w:rsid w:val="001A5A79"/>
    <w:rsid w:val="001A6173"/>
    <w:rsid w:val="001A6CBA"/>
    <w:rsid w:val="001B0D97"/>
    <w:rsid w:val="001B1DE0"/>
    <w:rsid w:val="001B21D5"/>
    <w:rsid w:val="001B2B5E"/>
    <w:rsid w:val="001B2E4E"/>
    <w:rsid w:val="001B3A1E"/>
    <w:rsid w:val="001B40B0"/>
    <w:rsid w:val="001B555A"/>
    <w:rsid w:val="001B5A5D"/>
    <w:rsid w:val="001B759D"/>
    <w:rsid w:val="001B78A8"/>
    <w:rsid w:val="001C1CE5"/>
    <w:rsid w:val="001C3D2A"/>
    <w:rsid w:val="001C475D"/>
    <w:rsid w:val="001C6F32"/>
    <w:rsid w:val="001C74B9"/>
    <w:rsid w:val="001C7746"/>
    <w:rsid w:val="001C7D87"/>
    <w:rsid w:val="001D09B2"/>
    <w:rsid w:val="001D1E61"/>
    <w:rsid w:val="001D4859"/>
    <w:rsid w:val="001D48A5"/>
    <w:rsid w:val="001D51BA"/>
    <w:rsid w:val="001D6342"/>
    <w:rsid w:val="001D6D53"/>
    <w:rsid w:val="001E378A"/>
    <w:rsid w:val="001E56C9"/>
    <w:rsid w:val="001E58E2"/>
    <w:rsid w:val="001E7AED"/>
    <w:rsid w:val="001F2EDB"/>
    <w:rsid w:val="001F3916"/>
    <w:rsid w:val="001F4721"/>
    <w:rsid w:val="001F54C5"/>
    <w:rsid w:val="001F5649"/>
    <w:rsid w:val="001F662C"/>
    <w:rsid w:val="001F7074"/>
    <w:rsid w:val="001F7C47"/>
    <w:rsid w:val="00200490"/>
    <w:rsid w:val="00201F3A"/>
    <w:rsid w:val="00203F96"/>
    <w:rsid w:val="00204D37"/>
    <w:rsid w:val="0020630E"/>
    <w:rsid w:val="002069B2"/>
    <w:rsid w:val="00207109"/>
    <w:rsid w:val="0020731D"/>
    <w:rsid w:val="00207FA3"/>
    <w:rsid w:val="002119AF"/>
    <w:rsid w:val="00211B39"/>
    <w:rsid w:val="00211E7B"/>
    <w:rsid w:val="0021307B"/>
    <w:rsid w:val="00214BBB"/>
    <w:rsid w:val="00214DA8"/>
    <w:rsid w:val="00215423"/>
    <w:rsid w:val="002158FA"/>
    <w:rsid w:val="00217F35"/>
    <w:rsid w:val="00220600"/>
    <w:rsid w:val="002224DB"/>
    <w:rsid w:val="00222A9E"/>
    <w:rsid w:val="00222EA3"/>
    <w:rsid w:val="00223FCB"/>
    <w:rsid w:val="00224DA3"/>
    <w:rsid w:val="002252C3"/>
    <w:rsid w:val="00225843"/>
    <w:rsid w:val="00225A27"/>
    <w:rsid w:val="00225C54"/>
    <w:rsid w:val="002261C4"/>
    <w:rsid w:val="00230765"/>
    <w:rsid w:val="00230EFA"/>
    <w:rsid w:val="002319E4"/>
    <w:rsid w:val="0023233E"/>
    <w:rsid w:val="00232E7F"/>
    <w:rsid w:val="00234BCF"/>
    <w:rsid w:val="00235632"/>
    <w:rsid w:val="00235872"/>
    <w:rsid w:val="0023702E"/>
    <w:rsid w:val="002406FF"/>
    <w:rsid w:val="00240745"/>
    <w:rsid w:val="00241559"/>
    <w:rsid w:val="002435B3"/>
    <w:rsid w:val="00244C73"/>
    <w:rsid w:val="002458EB"/>
    <w:rsid w:val="002468AB"/>
    <w:rsid w:val="002500C8"/>
    <w:rsid w:val="00250890"/>
    <w:rsid w:val="00252F33"/>
    <w:rsid w:val="00256492"/>
    <w:rsid w:val="002566BA"/>
    <w:rsid w:val="00257543"/>
    <w:rsid w:val="002617E7"/>
    <w:rsid w:val="00263B05"/>
    <w:rsid w:val="00263F3A"/>
    <w:rsid w:val="00264228"/>
    <w:rsid w:val="00264334"/>
    <w:rsid w:val="0026473E"/>
    <w:rsid w:val="00266214"/>
    <w:rsid w:val="00267C83"/>
    <w:rsid w:val="0027144F"/>
    <w:rsid w:val="00271F3A"/>
    <w:rsid w:val="00272D8D"/>
    <w:rsid w:val="0027302B"/>
    <w:rsid w:val="00273278"/>
    <w:rsid w:val="002737F4"/>
    <w:rsid w:val="00276788"/>
    <w:rsid w:val="0027792F"/>
    <w:rsid w:val="002805F5"/>
    <w:rsid w:val="00280751"/>
    <w:rsid w:val="002816A3"/>
    <w:rsid w:val="0028280A"/>
    <w:rsid w:val="00284844"/>
    <w:rsid w:val="00285505"/>
    <w:rsid w:val="0028655D"/>
    <w:rsid w:val="00286ACD"/>
    <w:rsid w:val="00287838"/>
    <w:rsid w:val="00290430"/>
    <w:rsid w:val="002907B5"/>
    <w:rsid w:val="002910C4"/>
    <w:rsid w:val="00292965"/>
    <w:rsid w:val="00292EB7"/>
    <w:rsid w:val="00293038"/>
    <w:rsid w:val="002933F9"/>
    <w:rsid w:val="00293572"/>
    <w:rsid w:val="00296227"/>
    <w:rsid w:val="0029642B"/>
    <w:rsid w:val="00296F44"/>
    <w:rsid w:val="0029777D"/>
    <w:rsid w:val="002A055E"/>
    <w:rsid w:val="002A1D4E"/>
    <w:rsid w:val="002A2869"/>
    <w:rsid w:val="002A58BF"/>
    <w:rsid w:val="002A5B03"/>
    <w:rsid w:val="002A67A8"/>
    <w:rsid w:val="002A6C83"/>
    <w:rsid w:val="002A710B"/>
    <w:rsid w:val="002B24D6"/>
    <w:rsid w:val="002B4D6F"/>
    <w:rsid w:val="002B5162"/>
    <w:rsid w:val="002B6F16"/>
    <w:rsid w:val="002C03AE"/>
    <w:rsid w:val="002C260E"/>
    <w:rsid w:val="002C4177"/>
    <w:rsid w:val="002C41E6"/>
    <w:rsid w:val="002C495C"/>
    <w:rsid w:val="002C5FD2"/>
    <w:rsid w:val="002D071A"/>
    <w:rsid w:val="002D14E5"/>
    <w:rsid w:val="002D34B2"/>
    <w:rsid w:val="002D65B1"/>
    <w:rsid w:val="002D704A"/>
    <w:rsid w:val="002D7637"/>
    <w:rsid w:val="002D76AA"/>
    <w:rsid w:val="002E01E3"/>
    <w:rsid w:val="002E17F2"/>
    <w:rsid w:val="002E185F"/>
    <w:rsid w:val="002E2A43"/>
    <w:rsid w:val="002E4F58"/>
    <w:rsid w:val="002E7CAE"/>
    <w:rsid w:val="002F2167"/>
    <w:rsid w:val="002F2771"/>
    <w:rsid w:val="002F37A9"/>
    <w:rsid w:val="002F4145"/>
    <w:rsid w:val="002F58AB"/>
    <w:rsid w:val="002F7A74"/>
    <w:rsid w:val="002F7AD2"/>
    <w:rsid w:val="0030004E"/>
    <w:rsid w:val="00301CE6"/>
    <w:rsid w:val="0030256B"/>
    <w:rsid w:val="00302E73"/>
    <w:rsid w:val="00303FBA"/>
    <w:rsid w:val="0030435C"/>
    <w:rsid w:val="0030501F"/>
    <w:rsid w:val="00307220"/>
    <w:rsid w:val="00307A7C"/>
    <w:rsid w:val="00307BA1"/>
    <w:rsid w:val="00307E0B"/>
    <w:rsid w:val="00310B10"/>
    <w:rsid w:val="00311702"/>
    <w:rsid w:val="00311E82"/>
    <w:rsid w:val="00313FD6"/>
    <w:rsid w:val="003143BD"/>
    <w:rsid w:val="00315455"/>
    <w:rsid w:val="00317A53"/>
    <w:rsid w:val="003202E9"/>
    <w:rsid w:val="003203ED"/>
    <w:rsid w:val="00321F65"/>
    <w:rsid w:val="00322BD2"/>
    <w:rsid w:val="00322C9F"/>
    <w:rsid w:val="00322FE4"/>
    <w:rsid w:val="00324D23"/>
    <w:rsid w:val="0032594C"/>
    <w:rsid w:val="003265BF"/>
    <w:rsid w:val="00326F7A"/>
    <w:rsid w:val="00326FC9"/>
    <w:rsid w:val="00331751"/>
    <w:rsid w:val="003343EC"/>
    <w:rsid w:val="00334579"/>
    <w:rsid w:val="00334AC5"/>
    <w:rsid w:val="00334D5C"/>
    <w:rsid w:val="00335858"/>
    <w:rsid w:val="00335EA1"/>
    <w:rsid w:val="003360CB"/>
    <w:rsid w:val="00336BDA"/>
    <w:rsid w:val="00336FF8"/>
    <w:rsid w:val="0034063D"/>
    <w:rsid w:val="00340CE8"/>
    <w:rsid w:val="00341067"/>
    <w:rsid w:val="00342A5C"/>
    <w:rsid w:val="00342BD7"/>
    <w:rsid w:val="003436A9"/>
    <w:rsid w:val="00343A07"/>
    <w:rsid w:val="00345C23"/>
    <w:rsid w:val="00346DB5"/>
    <w:rsid w:val="00347146"/>
    <w:rsid w:val="003477B1"/>
    <w:rsid w:val="0034796D"/>
    <w:rsid w:val="00352073"/>
    <w:rsid w:val="00353306"/>
    <w:rsid w:val="00353BC9"/>
    <w:rsid w:val="0035417A"/>
    <w:rsid w:val="003544C6"/>
    <w:rsid w:val="0035461B"/>
    <w:rsid w:val="0035491B"/>
    <w:rsid w:val="003556FC"/>
    <w:rsid w:val="00356364"/>
    <w:rsid w:val="00357380"/>
    <w:rsid w:val="003602C8"/>
    <w:rsid w:val="003602D9"/>
    <w:rsid w:val="003604CE"/>
    <w:rsid w:val="00360A52"/>
    <w:rsid w:val="00360F8E"/>
    <w:rsid w:val="00362EC7"/>
    <w:rsid w:val="003638BA"/>
    <w:rsid w:val="00364B1E"/>
    <w:rsid w:val="00370465"/>
    <w:rsid w:val="00370501"/>
    <w:rsid w:val="00370E47"/>
    <w:rsid w:val="0037321B"/>
    <w:rsid w:val="00373A6C"/>
    <w:rsid w:val="003742AC"/>
    <w:rsid w:val="00375836"/>
    <w:rsid w:val="00376027"/>
    <w:rsid w:val="00377CB6"/>
    <w:rsid w:val="00377CE1"/>
    <w:rsid w:val="003807F6"/>
    <w:rsid w:val="00381EDC"/>
    <w:rsid w:val="00382687"/>
    <w:rsid w:val="0038531B"/>
    <w:rsid w:val="0038535E"/>
    <w:rsid w:val="00385BF0"/>
    <w:rsid w:val="00386181"/>
    <w:rsid w:val="003911DA"/>
    <w:rsid w:val="003939FF"/>
    <w:rsid w:val="00393D87"/>
    <w:rsid w:val="00394021"/>
    <w:rsid w:val="00394098"/>
    <w:rsid w:val="0039533F"/>
    <w:rsid w:val="00396B95"/>
    <w:rsid w:val="003971DE"/>
    <w:rsid w:val="003A2223"/>
    <w:rsid w:val="003A2A0F"/>
    <w:rsid w:val="003A45A1"/>
    <w:rsid w:val="003A4F2D"/>
    <w:rsid w:val="003A5B0A"/>
    <w:rsid w:val="003A6354"/>
    <w:rsid w:val="003A6BAC"/>
    <w:rsid w:val="003A77D3"/>
    <w:rsid w:val="003A77D9"/>
    <w:rsid w:val="003A7EF3"/>
    <w:rsid w:val="003B0E0D"/>
    <w:rsid w:val="003B159C"/>
    <w:rsid w:val="003B2CA1"/>
    <w:rsid w:val="003B369F"/>
    <w:rsid w:val="003B36A3"/>
    <w:rsid w:val="003B4167"/>
    <w:rsid w:val="003B42D4"/>
    <w:rsid w:val="003B460B"/>
    <w:rsid w:val="003B524A"/>
    <w:rsid w:val="003B7328"/>
    <w:rsid w:val="003B7A86"/>
    <w:rsid w:val="003B7FE5"/>
    <w:rsid w:val="003C11C8"/>
    <w:rsid w:val="003C209E"/>
    <w:rsid w:val="003C2702"/>
    <w:rsid w:val="003C3CF8"/>
    <w:rsid w:val="003C4527"/>
    <w:rsid w:val="003C4AC5"/>
    <w:rsid w:val="003C663D"/>
    <w:rsid w:val="003C7806"/>
    <w:rsid w:val="003D0CA9"/>
    <w:rsid w:val="003D0DBC"/>
    <w:rsid w:val="003D0F45"/>
    <w:rsid w:val="003D109F"/>
    <w:rsid w:val="003D2478"/>
    <w:rsid w:val="003D289E"/>
    <w:rsid w:val="003D3A39"/>
    <w:rsid w:val="003D3C45"/>
    <w:rsid w:val="003D414B"/>
    <w:rsid w:val="003D41D2"/>
    <w:rsid w:val="003D4A79"/>
    <w:rsid w:val="003D4D05"/>
    <w:rsid w:val="003D5B1F"/>
    <w:rsid w:val="003D67A8"/>
    <w:rsid w:val="003D6A87"/>
    <w:rsid w:val="003D7D0B"/>
    <w:rsid w:val="003E0179"/>
    <w:rsid w:val="003E15FA"/>
    <w:rsid w:val="003E36D7"/>
    <w:rsid w:val="003E4927"/>
    <w:rsid w:val="003E4B74"/>
    <w:rsid w:val="003E55E4"/>
    <w:rsid w:val="003E74E3"/>
    <w:rsid w:val="003E7980"/>
    <w:rsid w:val="003F05C7"/>
    <w:rsid w:val="003F13CB"/>
    <w:rsid w:val="003F2284"/>
    <w:rsid w:val="003F2483"/>
    <w:rsid w:val="003F2691"/>
    <w:rsid w:val="003F2CD4"/>
    <w:rsid w:val="003F33F1"/>
    <w:rsid w:val="003F6BBE"/>
    <w:rsid w:val="004000E8"/>
    <w:rsid w:val="00402E2B"/>
    <w:rsid w:val="00403F0C"/>
    <w:rsid w:val="00404AED"/>
    <w:rsid w:val="0040512B"/>
    <w:rsid w:val="00405CA5"/>
    <w:rsid w:val="00407CD3"/>
    <w:rsid w:val="00410134"/>
    <w:rsid w:val="00410411"/>
    <w:rsid w:val="00410B72"/>
    <w:rsid w:val="00410F18"/>
    <w:rsid w:val="00411543"/>
    <w:rsid w:val="0041190D"/>
    <w:rsid w:val="0041263E"/>
    <w:rsid w:val="00413AAC"/>
    <w:rsid w:val="00413E86"/>
    <w:rsid w:val="004166FF"/>
    <w:rsid w:val="00417378"/>
    <w:rsid w:val="00417CDC"/>
    <w:rsid w:val="00420DEB"/>
    <w:rsid w:val="00421105"/>
    <w:rsid w:val="00423544"/>
    <w:rsid w:val="00423ECA"/>
    <w:rsid w:val="004242F4"/>
    <w:rsid w:val="00425E85"/>
    <w:rsid w:val="00427248"/>
    <w:rsid w:val="00431B67"/>
    <w:rsid w:val="00431C2D"/>
    <w:rsid w:val="00431F1A"/>
    <w:rsid w:val="00433663"/>
    <w:rsid w:val="00433B2D"/>
    <w:rsid w:val="00433D69"/>
    <w:rsid w:val="00437447"/>
    <w:rsid w:val="00441998"/>
    <w:rsid w:val="00441A92"/>
    <w:rsid w:val="004439D4"/>
    <w:rsid w:val="0044432D"/>
    <w:rsid w:val="00444F56"/>
    <w:rsid w:val="004457FE"/>
    <w:rsid w:val="00445BC8"/>
    <w:rsid w:val="00446488"/>
    <w:rsid w:val="004478B6"/>
    <w:rsid w:val="00450246"/>
    <w:rsid w:val="00450A61"/>
    <w:rsid w:val="004514A8"/>
    <w:rsid w:val="004517AA"/>
    <w:rsid w:val="004525D4"/>
    <w:rsid w:val="00452CAC"/>
    <w:rsid w:val="00453C50"/>
    <w:rsid w:val="00453D1C"/>
    <w:rsid w:val="004554F6"/>
    <w:rsid w:val="00457565"/>
    <w:rsid w:val="00457B28"/>
    <w:rsid w:val="00457B71"/>
    <w:rsid w:val="00460EE6"/>
    <w:rsid w:val="00461F64"/>
    <w:rsid w:val="0046227C"/>
    <w:rsid w:val="004642B5"/>
    <w:rsid w:val="00464444"/>
    <w:rsid w:val="004650D4"/>
    <w:rsid w:val="004669E2"/>
    <w:rsid w:val="00470C31"/>
    <w:rsid w:val="00471937"/>
    <w:rsid w:val="004734D0"/>
    <w:rsid w:val="004746E8"/>
    <w:rsid w:val="0047556B"/>
    <w:rsid w:val="00477768"/>
    <w:rsid w:val="004801FB"/>
    <w:rsid w:val="00480D60"/>
    <w:rsid w:val="0048309D"/>
    <w:rsid w:val="0048439D"/>
    <w:rsid w:val="004859F9"/>
    <w:rsid w:val="004875C0"/>
    <w:rsid w:val="00492BC5"/>
    <w:rsid w:val="00495925"/>
    <w:rsid w:val="004962C7"/>
    <w:rsid w:val="004964F1"/>
    <w:rsid w:val="004A0F74"/>
    <w:rsid w:val="004A16BC"/>
    <w:rsid w:val="004A1D14"/>
    <w:rsid w:val="004A2B94"/>
    <w:rsid w:val="004A4E58"/>
    <w:rsid w:val="004A6893"/>
    <w:rsid w:val="004A6A59"/>
    <w:rsid w:val="004A797D"/>
    <w:rsid w:val="004B05C4"/>
    <w:rsid w:val="004B0D95"/>
    <w:rsid w:val="004B3BCC"/>
    <w:rsid w:val="004B652E"/>
    <w:rsid w:val="004B6D6E"/>
    <w:rsid w:val="004B7364"/>
    <w:rsid w:val="004B736F"/>
    <w:rsid w:val="004B745C"/>
    <w:rsid w:val="004B74A4"/>
    <w:rsid w:val="004B7C0C"/>
    <w:rsid w:val="004B7D34"/>
    <w:rsid w:val="004C05A9"/>
    <w:rsid w:val="004C27F7"/>
    <w:rsid w:val="004C2A94"/>
    <w:rsid w:val="004C2DB9"/>
    <w:rsid w:val="004C3898"/>
    <w:rsid w:val="004C3EB9"/>
    <w:rsid w:val="004C6B07"/>
    <w:rsid w:val="004D09FE"/>
    <w:rsid w:val="004D0BD4"/>
    <w:rsid w:val="004D36B1"/>
    <w:rsid w:val="004D598A"/>
    <w:rsid w:val="004D6CB5"/>
    <w:rsid w:val="004D77A0"/>
    <w:rsid w:val="004D7EBD"/>
    <w:rsid w:val="004E02FD"/>
    <w:rsid w:val="004E2680"/>
    <w:rsid w:val="004E28F9"/>
    <w:rsid w:val="004E3411"/>
    <w:rsid w:val="004E462E"/>
    <w:rsid w:val="004E56DC"/>
    <w:rsid w:val="004E5DC0"/>
    <w:rsid w:val="004E6A47"/>
    <w:rsid w:val="004E7047"/>
    <w:rsid w:val="004E7422"/>
    <w:rsid w:val="004E7497"/>
    <w:rsid w:val="004E76F4"/>
    <w:rsid w:val="004F0B4E"/>
    <w:rsid w:val="004F0B6C"/>
    <w:rsid w:val="004F11CA"/>
    <w:rsid w:val="004F1529"/>
    <w:rsid w:val="004F2078"/>
    <w:rsid w:val="004F3BA4"/>
    <w:rsid w:val="004F4616"/>
    <w:rsid w:val="004F4B5C"/>
    <w:rsid w:val="004F4D8C"/>
    <w:rsid w:val="004F4DA3"/>
    <w:rsid w:val="004F55FB"/>
    <w:rsid w:val="004F5E70"/>
    <w:rsid w:val="004F64B4"/>
    <w:rsid w:val="004F7B15"/>
    <w:rsid w:val="004F7CA3"/>
    <w:rsid w:val="004F7E6A"/>
    <w:rsid w:val="005002C6"/>
    <w:rsid w:val="00500399"/>
    <w:rsid w:val="00501CFC"/>
    <w:rsid w:val="00502CA6"/>
    <w:rsid w:val="00503862"/>
    <w:rsid w:val="00503E31"/>
    <w:rsid w:val="00506557"/>
    <w:rsid w:val="0050677A"/>
    <w:rsid w:val="005073C9"/>
    <w:rsid w:val="005108D8"/>
    <w:rsid w:val="0051092E"/>
    <w:rsid w:val="005116F9"/>
    <w:rsid w:val="00512A4D"/>
    <w:rsid w:val="005153A7"/>
    <w:rsid w:val="005157F3"/>
    <w:rsid w:val="0051760A"/>
    <w:rsid w:val="00521526"/>
    <w:rsid w:val="005218ED"/>
    <w:rsid w:val="005219CF"/>
    <w:rsid w:val="00524467"/>
    <w:rsid w:val="00526D57"/>
    <w:rsid w:val="00527B22"/>
    <w:rsid w:val="00531E15"/>
    <w:rsid w:val="00533A28"/>
    <w:rsid w:val="00533A48"/>
    <w:rsid w:val="005344F7"/>
    <w:rsid w:val="00534B59"/>
    <w:rsid w:val="005355BA"/>
    <w:rsid w:val="00536759"/>
    <w:rsid w:val="00537B13"/>
    <w:rsid w:val="00537C62"/>
    <w:rsid w:val="005401D2"/>
    <w:rsid w:val="00540E09"/>
    <w:rsid w:val="005426F7"/>
    <w:rsid w:val="00542BB5"/>
    <w:rsid w:val="00545DEB"/>
    <w:rsid w:val="00546970"/>
    <w:rsid w:val="005509FD"/>
    <w:rsid w:val="005524BB"/>
    <w:rsid w:val="00552C6E"/>
    <w:rsid w:val="005540E0"/>
    <w:rsid w:val="005546F3"/>
    <w:rsid w:val="00554895"/>
    <w:rsid w:val="00554E19"/>
    <w:rsid w:val="00556612"/>
    <w:rsid w:val="00560240"/>
    <w:rsid w:val="005609FF"/>
    <w:rsid w:val="0056121F"/>
    <w:rsid w:val="005672CD"/>
    <w:rsid w:val="0057186A"/>
    <w:rsid w:val="00572505"/>
    <w:rsid w:val="00573BF3"/>
    <w:rsid w:val="005747AD"/>
    <w:rsid w:val="005749C3"/>
    <w:rsid w:val="005750AE"/>
    <w:rsid w:val="005753E5"/>
    <w:rsid w:val="00576768"/>
    <w:rsid w:val="00580AC2"/>
    <w:rsid w:val="0058112D"/>
    <w:rsid w:val="005819E8"/>
    <w:rsid w:val="00582809"/>
    <w:rsid w:val="00586777"/>
    <w:rsid w:val="0058798C"/>
    <w:rsid w:val="00587DEB"/>
    <w:rsid w:val="005900FA"/>
    <w:rsid w:val="005907B1"/>
    <w:rsid w:val="00590AFC"/>
    <w:rsid w:val="005935A4"/>
    <w:rsid w:val="005948C2"/>
    <w:rsid w:val="00594B38"/>
    <w:rsid w:val="00595DCA"/>
    <w:rsid w:val="00596C0A"/>
    <w:rsid w:val="0059779B"/>
    <w:rsid w:val="005A0666"/>
    <w:rsid w:val="005A0916"/>
    <w:rsid w:val="005A1354"/>
    <w:rsid w:val="005A1753"/>
    <w:rsid w:val="005A209A"/>
    <w:rsid w:val="005A2A6C"/>
    <w:rsid w:val="005A3488"/>
    <w:rsid w:val="005A662D"/>
    <w:rsid w:val="005A7A1F"/>
    <w:rsid w:val="005B03A9"/>
    <w:rsid w:val="005B1A3E"/>
    <w:rsid w:val="005B2B41"/>
    <w:rsid w:val="005B35D7"/>
    <w:rsid w:val="005B392A"/>
    <w:rsid w:val="005B3AA3"/>
    <w:rsid w:val="005B47EF"/>
    <w:rsid w:val="005B591A"/>
    <w:rsid w:val="005B5F4E"/>
    <w:rsid w:val="005B6F83"/>
    <w:rsid w:val="005C0B7C"/>
    <w:rsid w:val="005C1A25"/>
    <w:rsid w:val="005C1B6D"/>
    <w:rsid w:val="005C2342"/>
    <w:rsid w:val="005C74FB"/>
    <w:rsid w:val="005C7C26"/>
    <w:rsid w:val="005D1000"/>
    <w:rsid w:val="005D1602"/>
    <w:rsid w:val="005D4794"/>
    <w:rsid w:val="005D52AC"/>
    <w:rsid w:val="005E03C7"/>
    <w:rsid w:val="005E0C59"/>
    <w:rsid w:val="005E385F"/>
    <w:rsid w:val="005E4D7A"/>
    <w:rsid w:val="005E58B5"/>
    <w:rsid w:val="005E5B81"/>
    <w:rsid w:val="005E619E"/>
    <w:rsid w:val="005F1531"/>
    <w:rsid w:val="005F2CB1"/>
    <w:rsid w:val="005F3025"/>
    <w:rsid w:val="005F542C"/>
    <w:rsid w:val="005F5A7E"/>
    <w:rsid w:val="005F6150"/>
    <w:rsid w:val="005F618C"/>
    <w:rsid w:val="005F7093"/>
    <w:rsid w:val="005F70BD"/>
    <w:rsid w:val="005F7E4D"/>
    <w:rsid w:val="00601139"/>
    <w:rsid w:val="00601C0E"/>
    <w:rsid w:val="00601D8A"/>
    <w:rsid w:val="0060283C"/>
    <w:rsid w:val="00603BF9"/>
    <w:rsid w:val="00604F14"/>
    <w:rsid w:val="00604FB4"/>
    <w:rsid w:val="006056CD"/>
    <w:rsid w:val="00605A40"/>
    <w:rsid w:val="0060640E"/>
    <w:rsid w:val="00607105"/>
    <w:rsid w:val="00611B83"/>
    <w:rsid w:val="00611C41"/>
    <w:rsid w:val="00612590"/>
    <w:rsid w:val="0061318E"/>
    <w:rsid w:val="00613257"/>
    <w:rsid w:val="006137FA"/>
    <w:rsid w:val="00614E4E"/>
    <w:rsid w:val="0061670B"/>
    <w:rsid w:val="00616A14"/>
    <w:rsid w:val="006172AC"/>
    <w:rsid w:val="00617F56"/>
    <w:rsid w:val="00620A71"/>
    <w:rsid w:val="00620D80"/>
    <w:rsid w:val="006234A6"/>
    <w:rsid w:val="006269E4"/>
    <w:rsid w:val="00626E65"/>
    <w:rsid w:val="00630001"/>
    <w:rsid w:val="006311B3"/>
    <w:rsid w:val="00631CA0"/>
    <w:rsid w:val="006320F2"/>
    <w:rsid w:val="0063284C"/>
    <w:rsid w:val="00632BA8"/>
    <w:rsid w:val="006344D2"/>
    <w:rsid w:val="00634DA7"/>
    <w:rsid w:val="00635498"/>
    <w:rsid w:val="00636025"/>
    <w:rsid w:val="00636398"/>
    <w:rsid w:val="006368D3"/>
    <w:rsid w:val="00636BF5"/>
    <w:rsid w:val="006377EC"/>
    <w:rsid w:val="00640E87"/>
    <w:rsid w:val="0064112D"/>
    <w:rsid w:val="0064151F"/>
    <w:rsid w:val="00641533"/>
    <w:rsid w:val="0064208D"/>
    <w:rsid w:val="00643475"/>
    <w:rsid w:val="0064396A"/>
    <w:rsid w:val="0064624E"/>
    <w:rsid w:val="00646FF3"/>
    <w:rsid w:val="006500E6"/>
    <w:rsid w:val="00650520"/>
    <w:rsid w:val="00650956"/>
    <w:rsid w:val="00650AB9"/>
    <w:rsid w:val="00650C1F"/>
    <w:rsid w:val="00651D64"/>
    <w:rsid w:val="006532F0"/>
    <w:rsid w:val="006550CE"/>
    <w:rsid w:val="00655733"/>
    <w:rsid w:val="00655ACD"/>
    <w:rsid w:val="00656A92"/>
    <w:rsid w:val="00656DDE"/>
    <w:rsid w:val="00656DFA"/>
    <w:rsid w:val="0066011D"/>
    <w:rsid w:val="006607C0"/>
    <w:rsid w:val="0066087C"/>
    <w:rsid w:val="006613A6"/>
    <w:rsid w:val="006613F3"/>
    <w:rsid w:val="006627A2"/>
    <w:rsid w:val="00662B61"/>
    <w:rsid w:val="006634E6"/>
    <w:rsid w:val="00664F96"/>
    <w:rsid w:val="006655EE"/>
    <w:rsid w:val="00665EE9"/>
    <w:rsid w:val="006671CB"/>
    <w:rsid w:val="00667EE7"/>
    <w:rsid w:val="00670922"/>
    <w:rsid w:val="00670BE1"/>
    <w:rsid w:val="00671A0B"/>
    <w:rsid w:val="00671E69"/>
    <w:rsid w:val="0067218F"/>
    <w:rsid w:val="006741F2"/>
    <w:rsid w:val="00674496"/>
    <w:rsid w:val="00674709"/>
    <w:rsid w:val="00674AF5"/>
    <w:rsid w:val="00674CC3"/>
    <w:rsid w:val="00674F43"/>
    <w:rsid w:val="00675C72"/>
    <w:rsid w:val="006771F9"/>
    <w:rsid w:val="006776D7"/>
    <w:rsid w:val="00680116"/>
    <w:rsid w:val="00680797"/>
    <w:rsid w:val="0068097A"/>
    <w:rsid w:val="00680994"/>
    <w:rsid w:val="00681003"/>
    <w:rsid w:val="00681528"/>
    <w:rsid w:val="0068178C"/>
    <w:rsid w:val="006817C9"/>
    <w:rsid w:val="00683ECE"/>
    <w:rsid w:val="006861CD"/>
    <w:rsid w:val="006862A1"/>
    <w:rsid w:val="006873AB"/>
    <w:rsid w:val="00687495"/>
    <w:rsid w:val="00693882"/>
    <w:rsid w:val="00694C34"/>
    <w:rsid w:val="00694CB6"/>
    <w:rsid w:val="00695FC2"/>
    <w:rsid w:val="00696189"/>
    <w:rsid w:val="00696949"/>
    <w:rsid w:val="00697052"/>
    <w:rsid w:val="0069757E"/>
    <w:rsid w:val="006A06EC"/>
    <w:rsid w:val="006A33E1"/>
    <w:rsid w:val="006A46FB"/>
    <w:rsid w:val="006A5E28"/>
    <w:rsid w:val="006A622E"/>
    <w:rsid w:val="006A68B7"/>
    <w:rsid w:val="006A697B"/>
    <w:rsid w:val="006A705D"/>
    <w:rsid w:val="006A7AFF"/>
    <w:rsid w:val="006B094C"/>
    <w:rsid w:val="006B0A95"/>
    <w:rsid w:val="006B0E58"/>
    <w:rsid w:val="006B1816"/>
    <w:rsid w:val="006B18F4"/>
    <w:rsid w:val="006B2099"/>
    <w:rsid w:val="006B50CF"/>
    <w:rsid w:val="006B62C4"/>
    <w:rsid w:val="006C03B8"/>
    <w:rsid w:val="006C19A1"/>
    <w:rsid w:val="006C22A6"/>
    <w:rsid w:val="006C32A7"/>
    <w:rsid w:val="006C5EC9"/>
    <w:rsid w:val="006C6059"/>
    <w:rsid w:val="006C6C89"/>
    <w:rsid w:val="006C7522"/>
    <w:rsid w:val="006D0761"/>
    <w:rsid w:val="006D1E26"/>
    <w:rsid w:val="006D2956"/>
    <w:rsid w:val="006D4A53"/>
    <w:rsid w:val="006D552A"/>
    <w:rsid w:val="006D6F08"/>
    <w:rsid w:val="006E062C"/>
    <w:rsid w:val="006E0FFF"/>
    <w:rsid w:val="006E2877"/>
    <w:rsid w:val="006E28B7"/>
    <w:rsid w:val="006E3310"/>
    <w:rsid w:val="006E4D84"/>
    <w:rsid w:val="006E4E39"/>
    <w:rsid w:val="006E4F65"/>
    <w:rsid w:val="006E565E"/>
    <w:rsid w:val="006E61D4"/>
    <w:rsid w:val="006E673D"/>
    <w:rsid w:val="006E6E10"/>
    <w:rsid w:val="006E6F58"/>
    <w:rsid w:val="006E73D4"/>
    <w:rsid w:val="006E7D3B"/>
    <w:rsid w:val="006F040B"/>
    <w:rsid w:val="006F1B70"/>
    <w:rsid w:val="006F1C22"/>
    <w:rsid w:val="006F341D"/>
    <w:rsid w:val="006F3B6A"/>
    <w:rsid w:val="006F3CDE"/>
    <w:rsid w:val="006F58D4"/>
    <w:rsid w:val="006F6322"/>
    <w:rsid w:val="006F6D46"/>
    <w:rsid w:val="006F773E"/>
    <w:rsid w:val="00700EF5"/>
    <w:rsid w:val="0070105D"/>
    <w:rsid w:val="00701474"/>
    <w:rsid w:val="00702622"/>
    <w:rsid w:val="00703468"/>
    <w:rsid w:val="0070346E"/>
    <w:rsid w:val="00703BBA"/>
    <w:rsid w:val="00704EDB"/>
    <w:rsid w:val="00706101"/>
    <w:rsid w:val="00707072"/>
    <w:rsid w:val="007079AE"/>
    <w:rsid w:val="00707D61"/>
    <w:rsid w:val="00711E8C"/>
    <w:rsid w:val="00712287"/>
    <w:rsid w:val="00712509"/>
    <w:rsid w:val="00712772"/>
    <w:rsid w:val="00713821"/>
    <w:rsid w:val="007148D3"/>
    <w:rsid w:val="0071505C"/>
    <w:rsid w:val="00715B9A"/>
    <w:rsid w:val="00721D38"/>
    <w:rsid w:val="00721D6A"/>
    <w:rsid w:val="00724499"/>
    <w:rsid w:val="00724A67"/>
    <w:rsid w:val="00725453"/>
    <w:rsid w:val="007267BB"/>
    <w:rsid w:val="00726EA6"/>
    <w:rsid w:val="00727208"/>
    <w:rsid w:val="00727680"/>
    <w:rsid w:val="007277BB"/>
    <w:rsid w:val="007304C2"/>
    <w:rsid w:val="007348B1"/>
    <w:rsid w:val="007362A6"/>
    <w:rsid w:val="00736D7D"/>
    <w:rsid w:val="00737B94"/>
    <w:rsid w:val="00737DD2"/>
    <w:rsid w:val="00740E58"/>
    <w:rsid w:val="00740F97"/>
    <w:rsid w:val="0074263E"/>
    <w:rsid w:val="00743342"/>
    <w:rsid w:val="00743972"/>
    <w:rsid w:val="007445A0"/>
    <w:rsid w:val="0074524B"/>
    <w:rsid w:val="00745854"/>
    <w:rsid w:val="00747D8B"/>
    <w:rsid w:val="007503E9"/>
    <w:rsid w:val="007503FE"/>
    <w:rsid w:val="00751228"/>
    <w:rsid w:val="007542AF"/>
    <w:rsid w:val="00756A4D"/>
    <w:rsid w:val="007571E1"/>
    <w:rsid w:val="007572B0"/>
    <w:rsid w:val="007573B8"/>
    <w:rsid w:val="007604B2"/>
    <w:rsid w:val="007622B5"/>
    <w:rsid w:val="007622C0"/>
    <w:rsid w:val="00764FD7"/>
    <w:rsid w:val="00765281"/>
    <w:rsid w:val="00766593"/>
    <w:rsid w:val="00766BAD"/>
    <w:rsid w:val="007678FE"/>
    <w:rsid w:val="00770280"/>
    <w:rsid w:val="0077120B"/>
    <w:rsid w:val="0077144A"/>
    <w:rsid w:val="00772064"/>
    <w:rsid w:val="007728C3"/>
    <w:rsid w:val="007730BD"/>
    <w:rsid w:val="007731F2"/>
    <w:rsid w:val="0077335E"/>
    <w:rsid w:val="007755F2"/>
    <w:rsid w:val="0077617A"/>
    <w:rsid w:val="00776971"/>
    <w:rsid w:val="00780F11"/>
    <w:rsid w:val="00781603"/>
    <w:rsid w:val="0078177E"/>
    <w:rsid w:val="0078304C"/>
    <w:rsid w:val="007834C4"/>
    <w:rsid w:val="00783673"/>
    <w:rsid w:val="00784A0C"/>
    <w:rsid w:val="00784A71"/>
    <w:rsid w:val="00785490"/>
    <w:rsid w:val="007869F8"/>
    <w:rsid w:val="007872B1"/>
    <w:rsid w:val="007925EA"/>
    <w:rsid w:val="007930DE"/>
    <w:rsid w:val="00793CD8"/>
    <w:rsid w:val="00795C92"/>
    <w:rsid w:val="00796231"/>
    <w:rsid w:val="007A1CB3"/>
    <w:rsid w:val="007A306F"/>
    <w:rsid w:val="007A43A6"/>
    <w:rsid w:val="007A4643"/>
    <w:rsid w:val="007A4C83"/>
    <w:rsid w:val="007A58A6"/>
    <w:rsid w:val="007A59DC"/>
    <w:rsid w:val="007A67C4"/>
    <w:rsid w:val="007A6D67"/>
    <w:rsid w:val="007B313B"/>
    <w:rsid w:val="007B3D2D"/>
    <w:rsid w:val="007B50AE"/>
    <w:rsid w:val="007B51DF"/>
    <w:rsid w:val="007B543A"/>
    <w:rsid w:val="007C001A"/>
    <w:rsid w:val="007C00EA"/>
    <w:rsid w:val="007C01A3"/>
    <w:rsid w:val="007C05DD"/>
    <w:rsid w:val="007C114B"/>
    <w:rsid w:val="007C3D18"/>
    <w:rsid w:val="007C5277"/>
    <w:rsid w:val="007C541D"/>
    <w:rsid w:val="007C5BB2"/>
    <w:rsid w:val="007C60BF"/>
    <w:rsid w:val="007C6635"/>
    <w:rsid w:val="007C6A07"/>
    <w:rsid w:val="007C75A1"/>
    <w:rsid w:val="007C77A5"/>
    <w:rsid w:val="007D04E5"/>
    <w:rsid w:val="007D2017"/>
    <w:rsid w:val="007D267A"/>
    <w:rsid w:val="007D502F"/>
    <w:rsid w:val="007D5901"/>
    <w:rsid w:val="007D7148"/>
    <w:rsid w:val="007D7526"/>
    <w:rsid w:val="007E023B"/>
    <w:rsid w:val="007E27DD"/>
    <w:rsid w:val="007E4369"/>
    <w:rsid w:val="007E4610"/>
    <w:rsid w:val="007E4715"/>
    <w:rsid w:val="007E48A6"/>
    <w:rsid w:val="007E505B"/>
    <w:rsid w:val="007E5AB1"/>
    <w:rsid w:val="007E613D"/>
    <w:rsid w:val="007E6C06"/>
    <w:rsid w:val="007E6CC5"/>
    <w:rsid w:val="007E7091"/>
    <w:rsid w:val="007E7AF9"/>
    <w:rsid w:val="007F09A3"/>
    <w:rsid w:val="007F0BBE"/>
    <w:rsid w:val="007F2F70"/>
    <w:rsid w:val="007F6D57"/>
    <w:rsid w:val="0080067F"/>
    <w:rsid w:val="00801368"/>
    <w:rsid w:val="00802268"/>
    <w:rsid w:val="0080298B"/>
    <w:rsid w:val="00802FDC"/>
    <w:rsid w:val="0080342E"/>
    <w:rsid w:val="00803FAE"/>
    <w:rsid w:val="0080571F"/>
    <w:rsid w:val="0080605F"/>
    <w:rsid w:val="00806F91"/>
    <w:rsid w:val="00807786"/>
    <w:rsid w:val="00811FCB"/>
    <w:rsid w:val="0081235B"/>
    <w:rsid w:val="008123EC"/>
    <w:rsid w:val="00812415"/>
    <w:rsid w:val="008129E9"/>
    <w:rsid w:val="00812EB8"/>
    <w:rsid w:val="008158D6"/>
    <w:rsid w:val="00815A50"/>
    <w:rsid w:val="00817196"/>
    <w:rsid w:val="008235DB"/>
    <w:rsid w:val="00824AB4"/>
    <w:rsid w:val="0082547A"/>
    <w:rsid w:val="00825C42"/>
    <w:rsid w:val="00825D25"/>
    <w:rsid w:val="00827BFB"/>
    <w:rsid w:val="00827D6F"/>
    <w:rsid w:val="0083331A"/>
    <w:rsid w:val="00836709"/>
    <w:rsid w:val="008376AC"/>
    <w:rsid w:val="00837898"/>
    <w:rsid w:val="008401C3"/>
    <w:rsid w:val="00840868"/>
    <w:rsid w:val="00840D4B"/>
    <w:rsid w:val="0084408A"/>
    <w:rsid w:val="008444E8"/>
    <w:rsid w:val="00844E80"/>
    <w:rsid w:val="00845D42"/>
    <w:rsid w:val="00846229"/>
    <w:rsid w:val="008462FA"/>
    <w:rsid w:val="00846E29"/>
    <w:rsid w:val="00846FE7"/>
    <w:rsid w:val="00850AC1"/>
    <w:rsid w:val="00851030"/>
    <w:rsid w:val="00851056"/>
    <w:rsid w:val="00852986"/>
    <w:rsid w:val="00852F80"/>
    <w:rsid w:val="008535CE"/>
    <w:rsid w:val="008541F0"/>
    <w:rsid w:val="00854F97"/>
    <w:rsid w:val="00855758"/>
    <w:rsid w:val="00856911"/>
    <w:rsid w:val="00857339"/>
    <w:rsid w:val="0085751A"/>
    <w:rsid w:val="008612C7"/>
    <w:rsid w:val="008642BB"/>
    <w:rsid w:val="00864DDF"/>
    <w:rsid w:val="008651AD"/>
    <w:rsid w:val="0086579C"/>
    <w:rsid w:val="00866273"/>
    <w:rsid w:val="008677FD"/>
    <w:rsid w:val="008706D4"/>
    <w:rsid w:val="00870A20"/>
    <w:rsid w:val="00870F8A"/>
    <w:rsid w:val="00871916"/>
    <w:rsid w:val="008719A4"/>
    <w:rsid w:val="00871D23"/>
    <w:rsid w:val="00874312"/>
    <w:rsid w:val="0087437C"/>
    <w:rsid w:val="008744FB"/>
    <w:rsid w:val="00874B87"/>
    <w:rsid w:val="00874F47"/>
    <w:rsid w:val="00875CD7"/>
    <w:rsid w:val="008765C8"/>
    <w:rsid w:val="00876839"/>
    <w:rsid w:val="00876B4D"/>
    <w:rsid w:val="00877D4B"/>
    <w:rsid w:val="00877E48"/>
    <w:rsid w:val="00877F18"/>
    <w:rsid w:val="00884A80"/>
    <w:rsid w:val="0088576B"/>
    <w:rsid w:val="0089027E"/>
    <w:rsid w:val="00894A88"/>
    <w:rsid w:val="00894D09"/>
    <w:rsid w:val="00895386"/>
    <w:rsid w:val="00897248"/>
    <w:rsid w:val="008972AC"/>
    <w:rsid w:val="008A0F56"/>
    <w:rsid w:val="008A21FF"/>
    <w:rsid w:val="008A2CE2"/>
    <w:rsid w:val="008A30AC"/>
    <w:rsid w:val="008A361F"/>
    <w:rsid w:val="008A3823"/>
    <w:rsid w:val="008A44B8"/>
    <w:rsid w:val="008A51A8"/>
    <w:rsid w:val="008A54C7"/>
    <w:rsid w:val="008A70BD"/>
    <w:rsid w:val="008A77D8"/>
    <w:rsid w:val="008B0483"/>
    <w:rsid w:val="008B120C"/>
    <w:rsid w:val="008B51A0"/>
    <w:rsid w:val="008B592A"/>
    <w:rsid w:val="008B6D99"/>
    <w:rsid w:val="008B7B5C"/>
    <w:rsid w:val="008C0C99"/>
    <w:rsid w:val="008C2017"/>
    <w:rsid w:val="008C2297"/>
    <w:rsid w:val="008C4958"/>
    <w:rsid w:val="008C4BAA"/>
    <w:rsid w:val="008C606A"/>
    <w:rsid w:val="008C6AE8"/>
    <w:rsid w:val="008C7573"/>
    <w:rsid w:val="008C7993"/>
    <w:rsid w:val="008D1A6C"/>
    <w:rsid w:val="008D34F1"/>
    <w:rsid w:val="008D395C"/>
    <w:rsid w:val="008D39D8"/>
    <w:rsid w:val="008D3C8C"/>
    <w:rsid w:val="008D4BA8"/>
    <w:rsid w:val="008D6D1A"/>
    <w:rsid w:val="008D734C"/>
    <w:rsid w:val="008E065E"/>
    <w:rsid w:val="008E0927"/>
    <w:rsid w:val="008E0EDA"/>
    <w:rsid w:val="008E1909"/>
    <w:rsid w:val="008E1912"/>
    <w:rsid w:val="008E3424"/>
    <w:rsid w:val="008E61CE"/>
    <w:rsid w:val="008E6754"/>
    <w:rsid w:val="008E6AA0"/>
    <w:rsid w:val="008F1467"/>
    <w:rsid w:val="008F1767"/>
    <w:rsid w:val="008F18B5"/>
    <w:rsid w:val="008F1EAB"/>
    <w:rsid w:val="008F2597"/>
    <w:rsid w:val="008F33DC"/>
    <w:rsid w:val="008F3B66"/>
    <w:rsid w:val="008F45B8"/>
    <w:rsid w:val="008F477F"/>
    <w:rsid w:val="00900290"/>
    <w:rsid w:val="0090098F"/>
    <w:rsid w:val="009017E9"/>
    <w:rsid w:val="00901CDC"/>
    <w:rsid w:val="00902350"/>
    <w:rsid w:val="00902D2C"/>
    <w:rsid w:val="0090336B"/>
    <w:rsid w:val="009053AA"/>
    <w:rsid w:val="00905F03"/>
    <w:rsid w:val="00906677"/>
    <w:rsid w:val="00906939"/>
    <w:rsid w:val="00907B25"/>
    <w:rsid w:val="00910B7D"/>
    <w:rsid w:val="00911DFB"/>
    <w:rsid w:val="0091378E"/>
    <w:rsid w:val="009139D9"/>
    <w:rsid w:val="00913E9A"/>
    <w:rsid w:val="00914AD8"/>
    <w:rsid w:val="00914DB8"/>
    <w:rsid w:val="00916079"/>
    <w:rsid w:val="00916C1C"/>
    <w:rsid w:val="00917CE9"/>
    <w:rsid w:val="009207F7"/>
    <w:rsid w:val="009208AE"/>
    <w:rsid w:val="00920BD9"/>
    <w:rsid w:val="00920BF2"/>
    <w:rsid w:val="00921587"/>
    <w:rsid w:val="00921C2E"/>
    <w:rsid w:val="00922010"/>
    <w:rsid w:val="00922421"/>
    <w:rsid w:val="00922792"/>
    <w:rsid w:val="00925CF2"/>
    <w:rsid w:val="009269A4"/>
    <w:rsid w:val="009270C6"/>
    <w:rsid w:val="00927ABC"/>
    <w:rsid w:val="00931BD9"/>
    <w:rsid w:val="009320B9"/>
    <w:rsid w:val="0093230B"/>
    <w:rsid w:val="00933A4F"/>
    <w:rsid w:val="00935C72"/>
    <w:rsid w:val="009368F3"/>
    <w:rsid w:val="009402BD"/>
    <w:rsid w:val="00940420"/>
    <w:rsid w:val="009407B1"/>
    <w:rsid w:val="00941636"/>
    <w:rsid w:val="00942009"/>
    <w:rsid w:val="00942CED"/>
    <w:rsid w:val="00943742"/>
    <w:rsid w:val="0094554F"/>
    <w:rsid w:val="00945C05"/>
    <w:rsid w:val="009464E5"/>
    <w:rsid w:val="00946945"/>
    <w:rsid w:val="00947713"/>
    <w:rsid w:val="00950AB6"/>
    <w:rsid w:val="00950DE7"/>
    <w:rsid w:val="00951132"/>
    <w:rsid w:val="00953920"/>
    <w:rsid w:val="00953D47"/>
    <w:rsid w:val="0095681E"/>
    <w:rsid w:val="00956848"/>
    <w:rsid w:val="0095710B"/>
    <w:rsid w:val="009572D4"/>
    <w:rsid w:val="00960E78"/>
    <w:rsid w:val="00961921"/>
    <w:rsid w:val="00961F6A"/>
    <w:rsid w:val="00962C60"/>
    <w:rsid w:val="0096430A"/>
    <w:rsid w:val="00964AD4"/>
    <w:rsid w:val="0096554B"/>
    <w:rsid w:val="0096584A"/>
    <w:rsid w:val="00965976"/>
    <w:rsid w:val="009707E4"/>
    <w:rsid w:val="0097117C"/>
    <w:rsid w:val="009713AE"/>
    <w:rsid w:val="00971F08"/>
    <w:rsid w:val="0097603D"/>
    <w:rsid w:val="00976264"/>
    <w:rsid w:val="00976949"/>
    <w:rsid w:val="00977655"/>
    <w:rsid w:val="00980477"/>
    <w:rsid w:val="00981144"/>
    <w:rsid w:val="00982AC9"/>
    <w:rsid w:val="00983D23"/>
    <w:rsid w:val="009845D2"/>
    <w:rsid w:val="00984AAB"/>
    <w:rsid w:val="00985253"/>
    <w:rsid w:val="009853B3"/>
    <w:rsid w:val="00990630"/>
    <w:rsid w:val="00991761"/>
    <w:rsid w:val="009937A7"/>
    <w:rsid w:val="00993B67"/>
    <w:rsid w:val="00993BDE"/>
    <w:rsid w:val="00994DCA"/>
    <w:rsid w:val="00995A4C"/>
    <w:rsid w:val="009960EC"/>
    <w:rsid w:val="009967C1"/>
    <w:rsid w:val="009970DD"/>
    <w:rsid w:val="009A08B2"/>
    <w:rsid w:val="009A09BC"/>
    <w:rsid w:val="009A0FBA"/>
    <w:rsid w:val="009A1601"/>
    <w:rsid w:val="009A161F"/>
    <w:rsid w:val="009A2977"/>
    <w:rsid w:val="009A45B0"/>
    <w:rsid w:val="009A462D"/>
    <w:rsid w:val="009A5CBA"/>
    <w:rsid w:val="009A6401"/>
    <w:rsid w:val="009A663D"/>
    <w:rsid w:val="009A6B70"/>
    <w:rsid w:val="009A7C91"/>
    <w:rsid w:val="009B05F4"/>
    <w:rsid w:val="009B1F30"/>
    <w:rsid w:val="009B3AC2"/>
    <w:rsid w:val="009B4DF4"/>
    <w:rsid w:val="009B564E"/>
    <w:rsid w:val="009B598D"/>
    <w:rsid w:val="009B6BEA"/>
    <w:rsid w:val="009B78A4"/>
    <w:rsid w:val="009B7E87"/>
    <w:rsid w:val="009C2709"/>
    <w:rsid w:val="009C2E2B"/>
    <w:rsid w:val="009C403E"/>
    <w:rsid w:val="009C4BF6"/>
    <w:rsid w:val="009C7A6F"/>
    <w:rsid w:val="009C7A78"/>
    <w:rsid w:val="009D11C7"/>
    <w:rsid w:val="009D1C3B"/>
    <w:rsid w:val="009D2488"/>
    <w:rsid w:val="009D2BE5"/>
    <w:rsid w:val="009D403D"/>
    <w:rsid w:val="009D4FF0"/>
    <w:rsid w:val="009D57DF"/>
    <w:rsid w:val="009D703C"/>
    <w:rsid w:val="009D718F"/>
    <w:rsid w:val="009D7E04"/>
    <w:rsid w:val="009E068F"/>
    <w:rsid w:val="009E0E46"/>
    <w:rsid w:val="009E1416"/>
    <w:rsid w:val="009E14E0"/>
    <w:rsid w:val="009E35DB"/>
    <w:rsid w:val="009E47A3"/>
    <w:rsid w:val="009E7615"/>
    <w:rsid w:val="009F00FB"/>
    <w:rsid w:val="009F08F3"/>
    <w:rsid w:val="009F0F7A"/>
    <w:rsid w:val="009F258C"/>
    <w:rsid w:val="009F3042"/>
    <w:rsid w:val="009F344F"/>
    <w:rsid w:val="009F3878"/>
    <w:rsid w:val="009F3A72"/>
    <w:rsid w:val="009F4B4A"/>
    <w:rsid w:val="00A01E33"/>
    <w:rsid w:val="00A048A8"/>
    <w:rsid w:val="00A04D8A"/>
    <w:rsid w:val="00A04F49"/>
    <w:rsid w:val="00A070A3"/>
    <w:rsid w:val="00A07C5F"/>
    <w:rsid w:val="00A103E4"/>
    <w:rsid w:val="00A11A9D"/>
    <w:rsid w:val="00A11C07"/>
    <w:rsid w:val="00A120D8"/>
    <w:rsid w:val="00A12CBF"/>
    <w:rsid w:val="00A13E54"/>
    <w:rsid w:val="00A16CAF"/>
    <w:rsid w:val="00A17F63"/>
    <w:rsid w:val="00A2052C"/>
    <w:rsid w:val="00A20930"/>
    <w:rsid w:val="00A21452"/>
    <w:rsid w:val="00A21481"/>
    <w:rsid w:val="00A216A8"/>
    <w:rsid w:val="00A2193B"/>
    <w:rsid w:val="00A2351A"/>
    <w:rsid w:val="00A23CA0"/>
    <w:rsid w:val="00A24219"/>
    <w:rsid w:val="00A264A9"/>
    <w:rsid w:val="00A27785"/>
    <w:rsid w:val="00A27FC5"/>
    <w:rsid w:val="00A30187"/>
    <w:rsid w:val="00A303A4"/>
    <w:rsid w:val="00A31389"/>
    <w:rsid w:val="00A31620"/>
    <w:rsid w:val="00A342D5"/>
    <w:rsid w:val="00A3448A"/>
    <w:rsid w:val="00A3524F"/>
    <w:rsid w:val="00A35F40"/>
    <w:rsid w:val="00A36297"/>
    <w:rsid w:val="00A36437"/>
    <w:rsid w:val="00A4149E"/>
    <w:rsid w:val="00A41E2B"/>
    <w:rsid w:val="00A430E8"/>
    <w:rsid w:val="00A45B74"/>
    <w:rsid w:val="00A45BEA"/>
    <w:rsid w:val="00A46028"/>
    <w:rsid w:val="00A514C0"/>
    <w:rsid w:val="00A52306"/>
    <w:rsid w:val="00A52E1D"/>
    <w:rsid w:val="00A56C8D"/>
    <w:rsid w:val="00A610B1"/>
    <w:rsid w:val="00A61499"/>
    <w:rsid w:val="00A616BF"/>
    <w:rsid w:val="00A61A03"/>
    <w:rsid w:val="00A61B91"/>
    <w:rsid w:val="00A62A77"/>
    <w:rsid w:val="00A63483"/>
    <w:rsid w:val="00A65288"/>
    <w:rsid w:val="00A657D7"/>
    <w:rsid w:val="00A65CF5"/>
    <w:rsid w:val="00A65D7F"/>
    <w:rsid w:val="00A660AC"/>
    <w:rsid w:val="00A66F55"/>
    <w:rsid w:val="00A67E6C"/>
    <w:rsid w:val="00A709A4"/>
    <w:rsid w:val="00A70CCB"/>
    <w:rsid w:val="00A71728"/>
    <w:rsid w:val="00A71B99"/>
    <w:rsid w:val="00A7204C"/>
    <w:rsid w:val="00A72110"/>
    <w:rsid w:val="00A739D0"/>
    <w:rsid w:val="00A73D8D"/>
    <w:rsid w:val="00A761D4"/>
    <w:rsid w:val="00A77535"/>
    <w:rsid w:val="00A77EC4"/>
    <w:rsid w:val="00A8091B"/>
    <w:rsid w:val="00A873F0"/>
    <w:rsid w:val="00A878EC"/>
    <w:rsid w:val="00A90CEC"/>
    <w:rsid w:val="00A92879"/>
    <w:rsid w:val="00A9442A"/>
    <w:rsid w:val="00A94AFF"/>
    <w:rsid w:val="00A9757F"/>
    <w:rsid w:val="00AA016F"/>
    <w:rsid w:val="00AA0E81"/>
    <w:rsid w:val="00AA1ED6"/>
    <w:rsid w:val="00AA1F46"/>
    <w:rsid w:val="00AA35CE"/>
    <w:rsid w:val="00AA51D6"/>
    <w:rsid w:val="00AA6BC7"/>
    <w:rsid w:val="00AB085D"/>
    <w:rsid w:val="00AB0BC8"/>
    <w:rsid w:val="00AB1016"/>
    <w:rsid w:val="00AB11CA"/>
    <w:rsid w:val="00AB14D9"/>
    <w:rsid w:val="00AB4AB8"/>
    <w:rsid w:val="00AB655E"/>
    <w:rsid w:val="00AB6A30"/>
    <w:rsid w:val="00AB6C6B"/>
    <w:rsid w:val="00AB75FE"/>
    <w:rsid w:val="00AC007F"/>
    <w:rsid w:val="00AC01FA"/>
    <w:rsid w:val="00AC0E77"/>
    <w:rsid w:val="00AC2ECD"/>
    <w:rsid w:val="00AC3119"/>
    <w:rsid w:val="00AC402E"/>
    <w:rsid w:val="00AC49FB"/>
    <w:rsid w:val="00AC5A10"/>
    <w:rsid w:val="00AC6B0A"/>
    <w:rsid w:val="00AD0AA3"/>
    <w:rsid w:val="00AD3F94"/>
    <w:rsid w:val="00AD43F5"/>
    <w:rsid w:val="00AD4A5A"/>
    <w:rsid w:val="00AD7092"/>
    <w:rsid w:val="00AD7F9B"/>
    <w:rsid w:val="00AE14A9"/>
    <w:rsid w:val="00AE2602"/>
    <w:rsid w:val="00AE27AC"/>
    <w:rsid w:val="00AE3743"/>
    <w:rsid w:val="00AE40E0"/>
    <w:rsid w:val="00AE4DBA"/>
    <w:rsid w:val="00AE4F07"/>
    <w:rsid w:val="00AF1C5D"/>
    <w:rsid w:val="00AF2A17"/>
    <w:rsid w:val="00AF3C2A"/>
    <w:rsid w:val="00AF4095"/>
    <w:rsid w:val="00AF42D7"/>
    <w:rsid w:val="00AF4C18"/>
    <w:rsid w:val="00AF4C80"/>
    <w:rsid w:val="00AF4E88"/>
    <w:rsid w:val="00AF5161"/>
    <w:rsid w:val="00AF5580"/>
    <w:rsid w:val="00AF6735"/>
    <w:rsid w:val="00B00430"/>
    <w:rsid w:val="00B006FE"/>
    <w:rsid w:val="00B007CB"/>
    <w:rsid w:val="00B02AA9"/>
    <w:rsid w:val="00B02FA3"/>
    <w:rsid w:val="00B03051"/>
    <w:rsid w:val="00B04771"/>
    <w:rsid w:val="00B04F83"/>
    <w:rsid w:val="00B05084"/>
    <w:rsid w:val="00B07686"/>
    <w:rsid w:val="00B139D0"/>
    <w:rsid w:val="00B14C0F"/>
    <w:rsid w:val="00B157F9"/>
    <w:rsid w:val="00B16539"/>
    <w:rsid w:val="00B16850"/>
    <w:rsid w:val="00B16E2A"/>
    <w:rsid w:val="00B20256"/>
    <w:rsid w:val="00B2085C"/>
    <w:rsid w:val="00B20D09"/>
    <w:rsid w:val="00B220CD"/>
    <w:rsid w:val="00B237E5"/>
    <w:rsid w:val="00B2763F"/>
    <w:rsid w:val="00B27AAC"/>
    <w:rsid w:val="00B30929"/>
    <w:rsid w:val="00B309C3"/>
    <w:rsid w:val="00B32258"/>
    <w:rsid w:val="00B34996"/>
    <w:rsid w:val="00B34B0A"/>
    <w:rsid w:val="00B372AA"/>
    <w:rsid w:val="00B40445"/>
    <w:rsid w:val="00B41888"/>
    <w:rsid w:val="00B436A3"/>
    <w:rsid w:val="00B443DE"/>
    <w:rsid w:val="00B45A52"/>
    <w:rsid w:val="00B46175"/>
    <w:rsid w:val="00B466A8"/>
    <w:rsid w:val="00B46BB3"/>
    <w:rsid w:val="00B50885"/>
    <w:rsid w:val="00B5095F"/>
    <w:rsid w:val="00B510FD"/>
    <w:rsid w:val="00B51A39"/>
    <w:rsid w:val="00B51F8D"/>
    <w:rsid w:val="00B52DD6"/>
    <w:rsid w:val="00B53802"/>
    <w:rsid w:val="00B54B44"/>
    <w:rsid w:val="00B57D9B"/>
    <w:rsid w:val="00B60478"/>
    <w:rsid w:val="00B60C42"/>
    <w:rsid w:val="00B6188F"/>
    <w:rsid w:val="00B630FE"/>
    <w:rsid w:val="00B64222"/>
    <w:rsid w:val="00B642C7"/>
    <w:rsid w:val="00B64499"/>
    <w:rsid w:val="00B664C7"/>
    <w:rsid w:val="00B66708"/>
    <w:rsid w:val="00B667BC"/>
    <w:rsid w:val="00B67932"/>
    <w:rsid w:val="00B739F6"/>
    <w:rsid w:val="00B7420E"/>
    <w:rsid w:val="00B81A6C"/>
    <w:rsid w:val="00B8215B"/>
    <w:rsid w:val="00B82F6C"/>
    <w:rsid w:val="00B85DE5"/>
    <w:rsid w:val="00B90F73"/>
    <w:rsid w:val="00B93B59"/>
    <w:rsid w:val="00B9406A"/>
    <w:rsid w:val="00B954F3"/>
    <w:rsid w:val="00BA2280"/>
    <w:rsid w:val="00BA2A08"/>
    <w:rsid w:val="00BA37CF"/>
    <w:rsid w:val="00BA49C3"/>
    <w:rsid w:val="00BA5200"/>
    <w:rsid w:val="00BA56D2"/>
    <w:rsid w:val="00BA74B8"/>
    <w:rsid w:val="00BA76E0"/>
    <w:rsid w:val="00BB044B"/>
    <w:rsid w:val="00BB0C7A"/>
    <w:rsid w:val="00BB0FDC"/>
    <w:rsid w:val="00BB1C30"/>
    <w:rsid w:val="00BB27C2"/>
    <w:rsid w:val="00BB2A25"/>
    <w:rsid w:val="00BB3323"/>
    <w:rsid w:val="00BB3AD8"/>
    <w:rsid w:val="00BB51E9"/>
    <w:rsid w:val="00BB6588"/>
    <w:rsid w:val="00BC0FDC"/>
    <w:rsid w:val="00BC1ECC"/>
    <w:rsid w:val="00BC3053"/>
    <w:rsid w:val="00BC3EFB"/>
    <w:rsid w:val="00BC404A"/>
    <w:rsid w:val="00BC4B84"/>
    <w:rsid w:val="00BC4D2E"/>
    <w:rsid w:val="00BC75D2"/>
    <w:rsid w:val="00BD0C95"/>
    <w:rsid w:val="00BD1900"/>
    <w:rsid w:val="00BD30F4"/>
    <w:rsid w:val="00BD48AC"/>
    <w:rsid w:val="00BD5F1A"/>
    <w:rsid w:val="00BD7AC4"/>
    <w:rsid w:val="00BD7B9F"/>
    <w:rsid w:val="00BD7BFE"/>
    <w:rsid w:val="00BE03D9"/>
    <w:rsid w:val="00BE0514"/>
    <w:rsid w:val="00BE118C"/>
    <w:rsid w:val="00BE1234"/>
    <w:rsid w:val="00BE2FA6"/>
    <w:rsid w:val="00BE333F"/>
    <w:rsid w:val="00BE3DF1"/>
    <w:rsid w:val="00BE5D70"/>
    <w:rsid w:val="00BE60DD"/>
    <w:rsid w:val="00BE6702"/>
    <w:rsid w:val="00BE7406"/>
    <w:rsid w:val="00BE7603"/>
    <w:rsid w:val="00BF0993"/>
    <w:rsid w:val="00BF3279"/>
    <w:rsid w:val="00BF3B64"/>
    <w:rsid w:val="00BF4B80"/>
    <w:rsid w:val="00BF74C7"/>
    <w:rsid w:val="00C00D84"/>
    <w:rsid w:val="00C015F1"/>
    <w:rsid w:val="00C01F33"/>
    <w:rsid w:val="00C01FDE"/>
    <w:rsid w:val="00C02CC6"/>
    <w:rsid w:val="00C040F7"/>
    <w:rsid w:val="00C041B0"/>
    <w:rsid w:val="00C044AB"/>
    <w:rsid w:val="00C04C87"/>
    <w:rsid w:val="00C05706"/>
    <w:rsid w:val="00C058A2"/>
    <w:rsid w:val="00C05AB3"/>
    <w:rsid w:val="00C062A8"/>
    <w:rsid w:val="00C07377"/>
    <w:rsid w:val="00C10478"/>
    <w:rsid w:val="00C110A0"/>
    <w:rsid w:val="00C12107"/>
    <w:rsid w:val="00C121C0"/>
    <w:rsid w:val="00C14D4B"/>
    <w:rsid w:val="00C150CA"/>
    <w:rsid w:val="00C15411"/>
    <w:rsid w:val="00C154BB"/>
    <w:rsid w:val="00C16AEE"/>
    <w:rsid w:val="00C1743A"/>
    <w:rsid w:val="00C21C13"/>
    <w:rsid w:val="00C231FF"/>
    <w:rsid w:val="00C232E6"/>
    <w:rsid w:val="00C24345"/>
    <w:rsid w:val="00C26149"/>
    <w:rsid w:val="00C279B5"/>
    <w:rsid w:val="00C27C45"/>
    <w:rsid w:val="00C30E27"/>
    <w:rsid w:val="00C31BD9"/>
    <w:rsid w:val="00C32F96"/>
    <w:rsid w:val="00C33A84"/>
    <w:rsid w:val="00C33ECC"/>
    <w:rsid w:val="00C3594D"/>
    <w:rsid w:val="00C3682A"/>
    <w:rsid w:val="00C3719D"/>
    <w:rsid w:val="00C377E3"/>
    <w:rsid w:val="00C41791"/>
    <w:rsid w:val="00C4443A"/>
    <w:rsid w:val="00C47F79"/>
    <w:rsid w:val="00C5178E"/>
    <w:rsid w:val="00C52255"/>
    <w:rsid w:val="00C525EF"/>
    <w:rsid w:val="00C54306"/>
    <w:rsid w:val="00C54944"/>
    <w:rsid w:val="00C54995"/>
    <w:rsid w:val="00C54AB6"/>
    <w:rsid w:val="00C54D41"/>
    <w:rsid w:val="00C55A58"/>
    <w:rsid w:val="00C560E0"/>
    <w:rsid w:val="00C57A4D"/>
    <w:rsid w:val="00C57AE3"/>
    <w:rsid w:val="00C60783"/>
    <w:rsid w:val="00C61444"/>
    <w:rsid w:val="00C61E7A"/>
    <w:rsid w:val="00C64672"/>
    <w:rsid w:val="00C64A8B"/>
    <w:rsid w:val="00C65266"/>
    <w:rsid w:val="00C667D4"/>
    <w:rsid w:val="00C6749B"/>
    <w:rsid w:val="00C67B0E"/>
    <w:rsid w:val="00C70697"/>
    <w:rsid w:val="00C71D9C"/>
    <w:rsid w:val="00C72EF4"/>
    <w:rsid w:val="00C7486F"/>
    <w:rsid w:val="00C75A9F"/>
    <w:rsid w:val="00C75D2F"/>
    <w:rsid w:val="00C765E9"/>
    <w:rsid w:val="00C76684"/>
    <w:rsid w:val="00C767BE"/>
    <w:rsid w:val="00C76E3C"/>
    <w:rsid w:val="00C81568"/>
    <w:rsid w:val="00C81B46"/>
    <w:rsid w:val="00C87322"/>
    <w:rsid w:val="00C87D4D"/>
    <w:rsid w:val="00C9027A"/>
    <w:rsid w:val="00C902BE"/>
    <w:rsid w:val="00C9068E"/>
    <w:rsid w:val="00C91BCA"/>
    <w:rsid w:val="00C9211B"/>
    <w:rsid w:val="00C9288C"/>
    <w:rsid w:val="00C92D83"/>
    <w:rsid w:val="00C93C4B"/>
    <w:rsid w:val="00C944AB"/>
    <w:rsid w:val="00C9477C"/>
    <w:rsid w:val="00C94ADE"/>
    <w:rsid w:val="00C95B40"/>
    <w:rsid w:val="00C95F28"/>
    <w:rsid w:val="00C979FA"/>
    <w:rsid w:val="00CA01A4"/>
    <w:rsid w:val="00CA0D43"/>
    <w:rsid w:val="00CA1ED8"/>
    <w:rsid w:val="00CA3140"/>
    <w:rsid w:val="00CA351A"/>
    <w:rsid w:val="00CA513F"/>
    <w:rsid w:val="00CA6012"/>
    <w:rsid w:val="00CB147A"/>
    <w:rsid w:val="00CB1F63"/>
    <w:rsid w:val="00CB2057"/>
    <w:rsid w:val="00CB4F6B"/>
    <w:rsid w:val="00CB6352"/>
    <w:rsid w:val="00CB7170"/>
    <w:rsid w:val="00CB77EE"/>
    <w:rsid w:val="00CB7F52"/>
    <w:rsid w:val="00CC040E"/>
    <w:rsid w:val="00CC111F"/>
    <w:rsid w:val="00CC1C69"/>
    <w:rsid w:val="00CC2011"/>
    <w:rsid w:val="00CC318D"/>
    <w:rsid w:val="00CC32DA"/>
    <w:rsid w:val="00CC3EA0"/>
    <w:rsid w:val="00CC5FF5"/>
    <w:rsid w:val="00CC64E1"/>
    <w:rsid w:val="00CC7B45"/>
    <w:rsid w:val="00CD1188"/>
    <w:rsid w:val="00CD2ED1"/>
    <w:rsid w:val="00CD337B"/>
    <w:rsid w:val="00CD62D3"/>
    <w:rsid w:val="00CD7211"/>
    <w:rsid w:val="00CD7F4F"/>
    <w:rsid w:val="00CE0424"/>
    <w:rsid w:val="00CE141E"/>
    <w:rsid w:val="00CE3444"/>
    <w:rsid w:val="00CE3A13"/>
    <w:rsid w:val="00CE422B"/>
    <w:rsid w:val="00CE5465"/>
    <w:rsid w:val="00CE7561"/>
    <w:rsid w:val="00CF0EA0"/>
    <w:rsid w:val="00CF1354"/>
    <w:rsid w:val="00CF1FC4"/>
    <w:rsid w:val="00CF2CAC"/>
    <w:rsid w:val="00CF336C"/>
    <w:rsid w:val="00CF3794"/>
    <w:rsid w:val="00CF3B1F"/>
    <w:rsid w:val="00CF3BF6"/>
    <w:rsid w:val="00CF586E"/>
    <w:rsid w:val="00CF625B"/>
    <w:rsid w:val="00CF687E"/>
    <w:rsid w:val="00D02652"/>
    <w:rsid w:val="00D02DBC"/>
    <w:rsid w:val="00D031B0"/>
    <w:rsid w:val="00D03496"/>
    <w:rsid w:val="00D0349B"/>
    <w:rsid w:val="00D03AC1"/>
    <w:rsid w:val="00D04D2F"/>
    <w:rsid w:val="00D101C3"/>
    <w:rsid w:val="00D10249"/>
    <w:rsid w:val="00D1123A"/>
    <w:rsid w:val="00D115C3"/>
    <w:rsid w:val="00D11897"/>
    <w:rsid w:val="00D1231F"/>
    <w:rsid w:val="00D13135"/>
    <w:rsid w:val="00D1315A"/>
    <w:rsid w:val="00D13E4E"/>
    <w:rsid w:val="00D17C2B"/>
    <w:rsid w:val="00D21598"/>
    <w:rsid w:val="00D22EF6"/>
    <w:rsid w:val="00D239A7"/>
    <w:rsid w:val="00D23D07"/>
    <w:rsid w:val="00D23F47"/>
    <w:rsid w:val="00D2487B"/>
    <w:rsid w:val="00D26F76"/>
    <w:rsid w:val="00D31930"/>
    <w:rsid w:val="00D323F0"/>
    <w:rsid w:val="00D32504"/>
    <w:rsid w:val="00D343E2"/>
    <w:rsid w:val="00D3449E"/>
    <w:rsid w:val="00D356F2"/>
    <w:rsid w:val="00D35817"/>
    <w:rsid w:val="00D36E71"/>
    <w:rsid w:val="00D37D87"/>
    <w:rsid w:val="00D40589"/>
    <w:rsid w:val="00D40B33"/>
    <w:rsid w:val="00D4111D"/>
    <w:rsid w:val="00D41355"/>
    <w:rsid w:val="00D4318F"/>
    <w:rsid w:val="00D438BF"/>
    <w:rsid w:val="00D440F8"/>
    <w:rsid w:val="00D46B4B"/>
    <w:rsid w:val="00D478D9"/>
    <w:rsid w:val="00D50109"/>
    <w:rsid w:val="00D50F97"/>
    <w:rsid w:val="00D51355"/>
    <w:rsid w:val="00D52E71"/>
    <w:rsid w:val="00D534C3"/>
    <w:rsid w:val="00D53ED2"/>
    <w:rsid w:val="00D546FF"/>
    <w:rsid w:val="00D5591A"/>
    <w:rsid w:val="00D55AD5"/>
    <w:rsid w:val="00D564D7"/>
    <w:rsid w:val="00D567A3"/>
    <w:rsid w:val="00D576CA"/>
    <w:rsid w:val="00D578B4"/>
    <w:rsid w:val="00D578FC"/>
    <w:rsid w:val="00D61AF5"/>
    <w:rsid w:val="00D61C18"/>
    <w:rsid w:val="00D62F55"/>
    <w:rsid w:val="00D6308F"/>
    <w:rsid w:val="00D64AC8"/>
    <w:rsid w:val="00D64F8C"/>
    <w:rsid w:val="00D652B5"/>
    <w:rsid w:val="00D66155"/>
    <w:rsid w:val="00D66C88"/>
    <w:rsid w:val="00D67906"/>
    <w:rsid w:val="00D708B0"/>
    <w:rsid w:val="00D70EC9"/>
    <w:rsid w:val="00D715AF"/>
    <w:rsid w:val="00D75A95"/>
    <w:rsid w:val="00D760C2"/>
    <w:rsid w:val="00D76716"/>
    <w:rsid w:val="00D77B1D"/>
    <w:rsid w:val="00D77F03"/>
    <w:rsid w:val="00D8021F"/>
    <w:rsid w:val="00D80383"/>
    <w:rsid w:val="00D8074B"/>
    <w:rsid w:val="00D8191A"/>
    <w:rsid w:val="00D823C6"/>
    <w:rsid w:val="00D86CA3"/>
    <w:rsid w:val="00D871CE"/>
    <w:rsid w:val="00D90020"/>
    <w:rsid w:val="00D9196D"/>
    <w:rsid w:val="00D91D1D"/>
    <w:rsid w:val="00D921AD"/>
    <w:rsid w:val="00D92982"/>
    <w:rsid w:val="00D93351"/>
    <w:rsid w:val="00D948A8"/>
    <w:rsid w:val="00D954C1"/>
    <w:rsid w:val="00D9603A"/>
    <w:rsid w:val="00D9679E"/>
    <w:rsid w:val="00DA0372"/>
    <w:rsid w:val="00DA305E"/>
    <w:rsid w:val="00DA427E"/>
    <w:rsid w:val="00DA5417"/>
    <w:rsid w:val="00DA56E8"/>
    <w:rsid w:val="00DA601F"/>
    <w:rsid w:val="00DB0A9F"/>
    <w:rsid w:val="00DB165B"/>
    <w:rsid w:val="00DB3647"/>
    <w:rsid w:val="00DB377D"/>
    <w:rsid w:val="00DB4E08"/>
    <w:rsid w:val="00DB542A"/>
    <w:rsid w:val="00DB5955"/>
    <w:rsid w:val="00DC010F"/>
    <w:rsid w:val="00DC093D"/>
    <w:rsid w:val="00DC0E2C"/>
    <w:rsid w:val="00DC20F5"/>
    <w:rsid w:val="00DC2D36"/>
    <w:rsid w:val="00DC3215"/>
    <w:rsid w:val="00DC53EF"/>
    <w:rsid w:val="00DC7170"/>
    <w:rsid w:val="00DD1B39"/>
    <w:rsid w:val="00DD279F"/>
    <w:rsid w:val="00DD4AE9"/>
    <w:rsid w:val="00DD4D4C"/>
    <w:rsid w:val="00DD63A9"/>
    <w:rsid w:val="00DD6A78"/>
    <w:rsid w:val="00DD7146"/>
    <w:rsid w:val="00DE2248"/>
    <w:rsid w:val="00DE23DB"/>
    <w:rsid w:val="00DE41D3"/>
    <w:rsid w:val="00DE5608"/>
    <w:rsid w:val="00DE58D0"/>
    <w:rsid w:val="00DE5C7C"/>
    <w:rsid w:val="00DE654F"/>
    <w:rsid w:val="00DF0757"/>
    <w:rsid w:val="00DF0B6E"/>
    <w:rsid w:val="00DF15E0"/>
    <w:rsid w:val="00DF2307"/>
    <w:rsid w:val="00DF3751"/>
    <w:rsid w:val="00DF37A0"/>
    <w:rsid w:val="00DF489A"/>
    <w:rsid w:val="00DF4EC6"/>
    <w:rsid w:val="00DF55A0"/>
    <w:rsid w:val="00DF5F2C"/>
    <w:rsid w:val="00DF7701"/>
    <w:rsid w:val="00DF7962"/>
    <w:rsid w:val="00DF7BF5"/>
    <w:rsid w:val="00E00FF2"/>
    <w:rsid w:val="00E01856"/>
    <w:rsid w:val="00E031AE"/>
    <w:rsid w:val="00E05B29"/>
    <w:rsid w:val="00E05F33"/>
    <w:rsid w:val="00E078C6"/>
    <w:rsid w:val="00E110E7"/>
    <w:rsid w:val="00E116F7"/>
    <w:rsid w:val="00E117EC"/>
    <w:rsid w:val="00E11B20"/>
    <w:rsid w:val="00E1433D"/>
    <w:rsid w:val="00E15AC5"/>
    <w:rsid w:val="00E15B2A"/>
    <w:rsid w:val="00E17FA2"/>
    <w:rsid w:val="00E200ED"/>
    <w:rsid w:val="00E22315"/>
    <w:rsid w:val="00E22330"/>
    <w:rsid w:val="00E22A86"/>
    <w:rsid w:val="00E24164"/>
    <w:rsid w:val="00E24958"/>
    <w:rsid w:val="00E27B40"/>
    <w:rsid w:val="00E30B5A"/>
    <w:rsid w:val="00E3123D"/>
    <w:rsid w:val="00E31461"/>
    <w:rsid w:val="00E31D43"/>
    <w:rsid w:val="00E32608"/>
    <w:rsid w:val="00E34188"/>
    <w:rsid w:val="00E34B6E"/>
    <w:rsid w:val="00E35559"/>
    <w:rsid w:val="00E371D7"/>
    <w:rsid w:val="00E3723A"/>
    <w:rsid w:val="00E37860"/>
    <w:rsid w:val="00E40406"/>
    <w:rsid w:val="00E40E8A"/>
    <w:rsid w:val="00E43B32"/>
    <w:rsid w:val="00E446F1"/>
    <w:rsid w:val="00E45E5A"/>
    <w:rsid w:val="00E46886"/>
    <w:rsid w:val="00E47AEF"/>
    <w:rsid w:val="00E50159"/>
    <w:rsid w:val="00E50B04"/>
    <w:rsid w:val="00E5113D"/>
    <w:rsid w:val="00E514FF"/>
    <w:rsid w:val="00E51FA5"/>
    <w:rsid w:val="00E53B75"/>
    <w:rsid w:val="00E54409"/>
    <w:rsid w:val="00E54A1A"/>
    <w:rsid w:val="00E54E3B"/>
    <w:rsid w:val="00E57565"/>
    <w:rsid w:val="00E60A84"/>
    <w:rsid w:val="00E6104F"/>
    <w:rsid w:val="00E63838"/>
    <w:rsid w:val="00E64434"/>
    <w:rsid w:val="00E67C51"/>
    <w:rsid w:val="00E71A0E"/>
    <w:rsid w:val="00E71F73"/>
    <w:rsid w:val="00E72EFC"/>
    <w:rsid w:val="00E72F58"/>
    <w:rsid w:val="00E73F36"/>
    <w:rsid w:val="00E74101"/>
    <w:rsid w:val="00E74E4E"/>
    <w:rsid w:val="00E75014"/>
    <w:rsid w:val="00E758EC"/>
    <w:rsid w:val="00E75A8B"/>
    <w:rsid w:val="00E77102"/>
    <w:rsid w:val="00E81359"/>
    <w:rsid w:val="00E8234C"/>
    <w:rsid w:val="00E825BE"/>
    <w:rsid w:val="00E83662"/>
    <w:rsid w:val="00E83AA9"/>
    <w:rsid w:val="00E8410F"/>
    <w:rsid w:val="00E85121"/>
    <w:rsid w:val="00E85928"/>
    <w:rsid w:val="00E868F9"/>
    <w:rsid w:val="00E87201"/>
    <w:rsid w:val="00E87822"/>
    <w:rsid w:val="00E90395"/>
    <w:rsid w:val="00E90E49"/>
    <w:rsid w:val="00E90EFC"/>
    <w:rsid w:val="00E917F9"/>
    <w:rsid w:val="00E9291C"/>
    <w:rsid w:val="00E92C96"/>
    <w:rsid w:val="00E93FFE"/>
    <w:rsid w:val="00E94F8A"/>
    <w:rsid w:val="00E95EC1"/>
    <w:rsid w:val="00EA1AD0"/>
    <w:rsid w:val="00EA3C97"/>
    <w:rsid w:val="00EA464F"/>
    <w:rsid w:val="00EA7A41"/>
    <w:rsid w:val="00EB077B"/>
    <w:rsid w:val="00EB07B4"/>
    <w:rsid w:val="00EB13BC"/>
    <w:rsid w:val="00EB14B6"/>
    <w:rsid w:val="00EB3A54"/>
    <w:rsid w:val="00EB3AB7"/>
    <w:rsid w:val="00EB4EA2"/>
    <w:rsid w:val="00EB72E1"/>
    <w:rsid w:val="00EC0B16"/>
    <w:rsid w:val="00EC0EF8"/>
    <w:rsid w:val="00EC27C6"/>
    <w:rsid w:val="00EC4207"/>
    <w:rsid w:val="00EC5653"/>
    <w:rsid w:val="00EC71CE"/>
    <w:rsid w:val="00EC75A1"/>
    <w:rsid w:val="00ED0CC3"/>
    <w:rsid w:val="00ED1006"/>
    <w:rsid w:val="00ED39D5"/>
    <w:rsid w:val="00EE0E93"/>
    <w:rsid w:val="00EE1DA4"/>
    <w:rsid w:val="00EE25EF"/>
    <w:rsid w:val="00EE4436"/>
    <w:rsid w:val="00EE4E4A"/>
    <w:rsid w:val="00EE67BE"/>
    <w:rsid w:val="00EF1350"/>
    <w:rsid w:val="00EF18FE"/>
    <w:rsid w:val="00EF389B"/>
    <w:rsid w:val="00EF5787"/>
    <w:rsid w:val="00EF60D0"/>
    <w:rsid w:val="00F00F9D"/>
    <w:rsid w:val="00F037A6"/>
    <w:rsid w:val="00F0528D"/>
    <w:rsid w:val="00F06048"/>
    <w:rsid w:val="00F06C67"/>
    <w:rsid w:val="00F06DFD"/>
    <w:rsid w:val="00F071D1"/>
    <w:rsid w:val="00F07533"/>
    <w:rsid w:val="00F10490"/>
    <w:rsid w:val="00F10629"/>
    <w:rsid w:val="00F15D94"/>
    <w:rsid w:val="00F15FA5"/>
    <w:rsid w:val="00F1605F"/>
    <w:rsid w:val="00F179BD"/>
    <w:rsid w:val="00F209B7"/>
    <w:rsid w:val="00F2124C"/>
    <w:rsid w:val="00F2222D"/>
    <w:rsid w:val="00F22B8C"/>
    <w:rsid w:val="00F23038"/>
    <w:rsid w:val="00F23151"/>
    <w:rsid w:val="00F2376F"/>
    <w:rsid w:val="00F243D8"/>
    <w:rsid w:val="00F247A5"/>
    <w:rsid w:val="00F2545E"/>
    <w:rsid w:val="00F25C32"/>
    <w:rsid w:val="00F30828"/>
    <w:rsid w:val="00F313D6"/>
    <w:rsid w:val="00F31CF6"/>
    <w:rsid w:val="00F34309"/>
    <w:rsid w:val="00F36DCF"/>
    <w:rsid w:val="00F36DDC"/>
    <w:rsid w:val="00F36F7B"/>
    <w:rsid w:val="00F407D4"/>
    <w:rsid w:val="00F40F0C"/>
    <w:rsid w:val="00F41724"/>
    <w:rsid w:val="00F41DF0"/>
    <w:rsid w:val="00F42CEF"/>
    <w:rsid w:val="00F448E5"/>
    <w:rsid w:val="00F45603"/>
    <w:rsid w:val="00F461F5"/>
    <w:rsid w:val="00F46B08"/>
    <w:rsid w:val="00F46DA4"/>
    <w:rsid w:val="00F4766C"/>
    <w:rsid w:val="00F4790D"/>
    <w:rsid w:val="00F507D1"/>
    <w:rsid w:val="00F519CE"/>
    <w:rsid w:val="00F51ADA"/>
    <w:rsid w:val="00F526BB"/>
    <w:rsid w:val="00F5324B"/>
    <w:rsid w:val="00F533F9"/>
    <w:rsid w:val="00F549C9"/>
    <w:rsid w:val="00F54B62"/>
    <w:rsid w:val="00F55313"/>
    <w:rsid w:val="00F57D78"/>
    <w:rsid w:val="00F57F71"/>
    <w:rsid w:val="00F607C5"/>
    <w:rsid w:val="00F60B59"/>
    <w:rsid w:val="00F60DEA"/>
    <w:rsid w:val="00F617D9"/>
    <w:rsid w:val="00F61CB1"/>
    <w:rsid w:val="00F626A3"/>
    <w:rsid w:val="00F6302A"/>
    <w:rsid w:val="00F64C2B"/>
    <w:rsid w:val="00F64E9D"/>
    <w:rsid w:val="00F651BE"/>
    <w:rsid w:val="00F65C16"/>
    <w:rsid w:val="00F66F07"/>
    <w:rsid w:val="00F676D1"/>
    <w:rsid w:val="00F67F53"/>
    <w:rsid w:val="00F703BE"/>
    <w:rsid w:val="00F71C4F"/>
    <w:rsid w:val="00F71F69"/>
    <w:rsid w:val="00F7266D"/>
    <w:rsid w:val="00F72A12"/>
    <w:rsid w:val="00F72B72"/>
    <w:rsid w:val="00F74BB9"/>
    <w:rsid w:val="00F74C09"/>
    <w:rsid w:val="00F75376"/>
    <w:rsid w:val="00F75582"/>
    <w:rsid w:val="00F76EFA"/>
    <w:rsid w:val="00F804BE"/>
    <w:rsid w:val="00F80F49"/>
    <w:rsid w:val="00F817CE"/>
    <w:rsid w:val="00F81813"/>
    <w:rsid w:val="00F82835"/>
    <w:rsid w:val="00F82AA1"/>
    <w:rsid w:val="00F83091"/>
    <w:rsid w:val="00F832D7"/>
    <w:rsid w:val="00F83418"/>
    <w:rsid w:val="00F83E95"/>
    <w:rsid w:val="00F83FD2"/>
    <w:rsid w:val="00F8456C"/>
    <w:rsid w:val="00F8488D"/>
    <w:rsid w:val="00F859D8"/>
    <w:rsid w:val="00F85A19"/>
    <w:rsid w:val="00F868F5"/>
    <w:rsid w:val="00F8762E"/>
    <w:rsid w:val="00F9017B"/>
    <w:rsid w:val="00F9056A"/>
    <w:rsid w:val="00F90F8D"/>
    <w:rsid w:val="00F91D1D"/>
    <w:rsid w:val="00F92782"/>
    <w:rsid w:val="00F93AA9"/>
    <w:rsid w:val="00F947B5"/>
    <w:rsid w:val="00F9490B"/>
    <w:rsid w:val="00F9539A"/>
    <w:rsid w:val="00F95AB3"/>
    <w:rsid w:val="00F967E7"/>
    <w:rsid w:val="00F96985"/>
    <w:rsid w:val="00F97838"/>
    <w:rsid w:val="00FA040B"/>
    <w:rsid w:val="00FA1B4A"/>
    <w:rsid w:val="00FA21BE"/>
    <w:rsid w:val="00FA2BB3"/>
    <w:rsid w:val="00FA6D99"/>
    <w:rsid w:val="00FB06BB"/>
    <w:rsid w:val="00FB0AFE"/>
    <w:rsid w:val="00FB1619"/>
    <w:rsid w:val="00FB1C9C"/>
    <w:rsid w:val="00FB255D"/>
    <w:rsid w:val="00FB4C80"/>
    <w:rsid w:val="00FB5082"/>
    <w:rsid w:val="00FB59C5"/>
    <w:rsid w:val="00FB5ED0"/>
    <w:rsid w:val="00FB6A6A"/>
    <w:rsid w:val="00FB72B2"/>
    <w:rsid w:val="00FB7306"/>
    <w:rsid w:val="00FC069C"/>
    <w:rsid w:val="00FC2B64"/>
    <w:rsid w:val="00FC32F3"/>
    <w:rsid w:val="00FC4A86"/>
    <w:rsid w:val="00FC569F"/>
    <w:rsid w:val="00FC6670"/>
    <w:rsid w:val="00FC6E25"/>
    <w:rsid w:val="00FC7429"/>
    <w:rsid w:val="00FC77C8"/>
    <w:rsid w:val="00FD07F6"/>
    <w:rsid w:val="00FD0D14"/>
    <w:rsid w:val="00FD108F"/>
    <w:rsid w:val="00FD1EC8"/>
    <w:rsid w:val="00FD3202"/>
    <w:rsid w:val="00FD4701"/>
    <w:rsid w:val="00FD47BD"/>
    <w:rsid w:val="00FD47ED"/>
    <w:rsid w:val="00FD5290"/>
    <w:rsid w:val="00FD74DB"/>
    <w:rsid w:val="00FD7660"/>
    <w:rsid w:val="00FD78DD"/>
    <w:rsid w:val="00FD7914"/>
    <w:rsid w:val="00FD7A49"/>
    <w:rsid w:val="00FE0655"/>
    <w:rsid w:val="00FE1F87"/>
    <w:rsid w:val="00FE2365"/>
    <w:rsid w:val="00FE26CC"/>
    <w:rsid w:val="00FE3B4D"/>
    <w:rsid w:val="00FE4AA7"/>
    <w:rsid w:val="00FE4C7B"/>
    <w:rsid w:val="00FE52D0"/>
    <w:rsid w:val="00FE6D6A"/>
    <w:rsid w:val="00FE71FB"/>
    <w:rsid w:val="00FE7336"/>
    <w:rsid w:val="00FE76D2"/>
    <w:rsid w:val="00FE787C"/>
    <w:rsid w:val="00FF0004"/>
    <w:rsid w:val="00FF3356"/>
    <w:rsid w:val="00FF36AC"/>
    <w:rsid w:val="00FF45A5"/>
    <w:rsid w:val="00FF5B30"/>
    <w:rsid w:val="00FF5C91"/>
    <w:rsid w:val="00FF7C88"/>
    <w:rsid w:val="05F4A89F"/>
    <w:rsid w:val="24604582"/>
    <w:rsid w:val="2A895D39"/>
    <w:rsid w:val="2AA10BCB"/>
    <w:rsid w:val="37E4C538"/>
    <w:rsid w:val="47430588"/>
    <w:rsid w:val="5D4257C2"/>
    <w:rsid w:val="77F74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3C4281E"/>
  <w15:docId w15:val="{078AA774-24BD-457C-978F-EF8EA8E3A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2306"/>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A523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2306"/>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BlockText">
    <w:name w:val="Block Text"/>
    <w:basedOn w:val="Normal"/>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i/>
      <w:iCs/>
      <w:color w:val="5B9BD5" w:themeColor="accent1"/>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qFormat/>
    <w:pPr>
      <w:keepLines/>
      <w:ind w:left="1135" w:hanging="851"/>
    </w:pPr>
    <w:rPr>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tabs>
        <w:tab w:val="clear" w:pos="1304"/>
      </w:tabs>
      <w:ind w:left="1701" w:hanging="1701"/>
    </w:p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link w:val="B1"/>
    <w:qFormat/>
    <w:rPr>
      <w:rFonts w:ascii="Arial" w:hAnsi="Arial"/>
      <w:lang w:val="en-GB"/>
    </w:rPr>
  </w:style>
  <w:style w:type="character" w:customStyle="1" w:styleId="B2Char">
    <w:name w:val="B2 Char"/>
    <w:link w:val="B2"/>
    <w:qFormat/>
    <w:rPr>
      <w:rFonts w:ascii="Arial" w:hAnsi="Arial"/>
      <w:lang w:val="en-GB"/>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uiPriority w:val="34"/>
    <w:qFormat/>
    <w:pPr>
      <w:ind w:left="720"/>
      <w:contextualSpacing/>
    </w:pPr>
  </w:style>
  <w:style w:type="character" w:customStyle="1" w:styleId="shorttext">
    <w:name w:val="short_text"/>
    <w:basedOn w:val="DefaultParagraphFont"/>
    <w:qFormat/>
  </w:style>
  <w:style w:type="character" w:customStyle="1" w:styleId="TFChar">
    <w:name w:val="TF Char"/>
    <w:link w:val="TF"/>
    <w:qFormat/>
    <w:rPr>
      <w:rFonts w:asciiTheme="minorHAnsi" w:eastAsia="Times New Roman" w:hAnsi="Times New Roman"/>
      <w:b/>
      <w:sz w:val="22"/>
      <w:szCs w:val="22"/>
    </w:rPr>
  </w:style>
  <w:style w:type="character" w:customStyle="1" w:styleId="THChar">
    <w:name w:val="TH Char"/>
    <w:link w:val="TH"/>
    <w:qFormat/>
    <w:rPr>
      <w:rFonts w:asciiTheme="minorHAnsi" w:eastAsia="Times New Roman" w:hAnsi="Times New Roman"/>
      <w:b/>
      <w:sz w:val="2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rPr>
  </w:style>
  <w:style w:type="character" w:customStyle="1" w:styleId="CommentTextChar">
    <w:name w:val="Comment Text Char"/>
    <w:link w:val="CommentText"/>
    <w:uiPriority w:val="99"/>
    <w:qFormat/>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5" Type="http://schemas.openxmlformats.org/officeDocument/2006/relationships/customXml" Target="../customXml/item4.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5AIRPNAIUNRU-859666464-4188</_dlc_DocId>
    <_dlc_DocIdUrl xmlns="71c5aaf6-e6ce-465b-b873-5148d2a4c105">
      <Url>https://nokia.sharepoint.com/sites/c5g/e2earch/_layouts/15/DocIdRedir.aspx?ID=5AIRPNAIUNRU-859666464-4188</Url>
      <Description>5AIRPNAIUNRU-859666464-4188</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0ED452AB-FE10-4EBE-9E1C-31632C4180FB}">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C5BAED3-E3FE-429E-9037-9FEA810F0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16BDEC9B-A4B2-4D2F-895D-13159CF19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13489</Words>
  <Characters>68364</Characters>
  <Application>Microsoft Office Word</Application>
  <DocSecurity>0</DocSecurity>
  <Lines>569</Lines>
  <Paragraphs>163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81690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 CTPClassification=CTP_NT</cp:keywords>
  <cp:lastModifiedBy>Kuo, Ping-Heng (Nokia - GB/Bristol)</cp:lastModifiedBy>
  <cp:revision>3</cp:revision>
  <cp:lastPrinted>2018-11-05T09:56:00Z</cp:lastPrinted>
  <dcterms:created xsi:type="dcterms:W3CDTF">2018-11-06T10:37:00Z</dcterms:created>
  <dcterms:modified xsi:type="dcterms:W3CDTF">2018-11-06T11:05:00Z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Url">
    <vt:lpwstr>https://ericoll.internal.ericsson.com/sites/STAR/_layouts/DocIdRedir.aspx?ID=5NUHHDQN7SK2-1-562, 5NUHHDQN7SK2-1-562</vt:lpwstr>
  </property>
  <property fmtid="{D5CDD505-2E9C-101B-9397-08002B2CF9AE}" pid="6" name="EriCOLLCategory">
    <vt:lpwstr>4;#Research|7f1f7aab-c784-40ec-8666-825d2ac7abef</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Customer">
    <vt:lpwstr/>
  </property>
  <property fmtid="{D5CDD505-2E9C-101B-9397-08002B2CF9AE}" pid="12" name="EriCOLLProducts">
    <vt:lpwstr/>
  </property>
  <property fmtid="{D5CDD505-2E9C-101B-9397-08002B2CF9AE}" pid="13" name="EriCOLLCountry">
    <vt:lpwstr/>
  </property>
  <property fmtid="{D5CDD505-2E9C-101B-9397-08002B2CF9AE}" pid="14" name="NSCPROP_SA">
    <vt:lpwstr>C:\Users\Samsung\AppData\Local\Microsoft\Windows\Temporary Internet Files\Content.Outlook\3P3LVNB2\v00-R2-18xxxxx - 101-68 - BWP linking_OPPO_Len.docx</vt:lpwstr>
  </property>
  <property fmtid="{D5CDD505-2E9C-101B-9397-08002B2CF9AE}" pid="15" name="TitusGUID">
    <vt:lpwstr>6735747a-1a92-4015-9da5-2dae1b2404a2</vt:lpwstr>
  </property>
  <property fmtid="{D5CDD505-2E9C-101B-9397-08002B2CF9AE}" pid="16" name="CTP_TimeStamp">
    <vt:lpwstr>2018-10-31 03:06:04Z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_dlc_DocIdItemGuid">
    <vt:lpwstr>3fdff6e7-1a4d-4b6a-b218-de6b3a0d211a</vt:lpwstr>
  </property>
  <property fmtid="{D5CDD505-2E9C-101B-9397-08002B2CF9AE}" pid="21" name="ContentTypeId">
    <vt:lpwstr>0x01010054371E7EC0F13943B87F9D9F2BE005B3</vt:lpwstr>
  </property>
  <property fmtid="{D5CDD505-2E9C-101B-9397-08002B2CF9AE}" pid="22" name="KSOProductBuildVer">
    <vt:lpwstr>2052-10.8.2.6613</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1541002318</vt:lpwstr>
  </property>
</Properties>
</file>